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39DFA" w14:textId="21FC1193" w:rsidR="004B64CD" w:rsidRPr="004B64CD" w:rsidRDefault="004B64CD" w:rsidP="004B64CD">
      <w:pPr>
        <w:spacing w:before="120" w:after="240" w:line="276" w:lineRule="auto"/>
        <w:rPr>
          <w:rFonts w:ascii="Aptos" w:eastAsia="Aptos" w:hAnsi="Aptos" w:cs="Aptos"/>
          <w:color w:val="2B618F"/>
        </w:rPr>
      </w:pPr>
      <w:bookmarkStart w:id="0" w:name="_Hlk170721951"/>
      <w:r w:rsidRPr="00BA50AC">
        <w:rPr>
          <w:rFonts w:ascii="Aptos" w:eastAsia="Aptos" w:hAnsi="Aptos" w:cs="Arial"/>
          <w:b/>
          <w:color w:val="2B618F"/>
          <w:sz w:val="44"/>
          <w:szCs w:val="44"/>
        </w:rPr>
        <w:t xml:space="preserve">Werkblad </w:t>
      </w:r>
      <w:bookmarkEnd w:id="0"/>
      <w:r w:rsidRPr="004B64CD">
        <w:rPr>
          <w:rFonts w:ascii="Aptos" w:eastAsia="Aptos" w:hAnsi="Aptos" w:cs="Arial"/>
          <w:b/>
          <w:color w:val="2B618F"/>
          <w:sz w:val="44"/>
          <w:szCs w:val="44"/>
        </w:rPr>
        <w:t>Vragen voor de quickscan</w:t>
      </w:r>
    </w:p>
    <w:p w14:paraId="51267D19" w14:textId="591F7FCE" w:rsidR="004B64CD" w:rsidRPr="00285C4D" w:rsidRDefault="004B64CD" w:rsidP="00FA413D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4730"/>
        <w:gridCol w:w="2611"/>
      </w:tblGrid>
      <w:tr w:rsidR="004B64CD" w:rsidRPr="004B64CD" w14:paraId="128B70A0" w14:textId="77777777" w:rsidTr="00FA413D">
        <w:trPr>
          <w:cantSplit/>
        </w:trPr>
        <w:tc>
          <w:tcPr>
            <w:tcW w:w="2577" w:type="dxa"/>
            <w:shd w:val="clear" w:color="auto" w:fill="2B618F"/>
          </w:tcPr>
          <w:p w14:paraId="4C9A17E0" w14:textId="77777777" w:rsidR="004B64CD" w:rsidRPr="004B64CD" w:rsidRDefault="004B64CD" w:rsidP="004B64CD">
            <w:pPr>
              <w:spacing w:before="120" w:after="120"/>
              <w:rPr>
                <w:rFonts w:ascii="Aptos" w:hAnsi="Aptos" w:cstheme="minorHAnsi"/>
                <w:b/>
                <w:color w:val="FFFFFF" w:themeColor="background1"/>
              </w:rPr>
            </w:pPr>
            <w:r w:rsidRPr="004B64CD">
              <w:rPr>
                <w:rFonts w:ascii="Aptos" w:hAnsi="Aptos" w:cstheme="minorHAnsi"/>
                <w:b/>
                <w:color w:val="FFFFFF" w:themeColor="background1"/>
              </w:rPr>
              <w:t>Element</w:t>
            </w:r>
          </w:p>
        </w:tc>
        <w:tc>
          <w:tcPr>
            <w:tcW w:w="4730" w:type="dxa"/>
            <w:shd w:val="clear" w:color="auto" w:fill="2B618F"/>
          </w:tcPr>
          <w:p w14:paraId="4E92C683" w14:textId="77777777" w:rsidR="004B64CD" w:rsidRPr="004B64CD" w:rsidRDefault="004B64CD" w:rsidP="004B64CD">
            <w:pPr>
              <w:spacing w:before="120" w:after="120"/>
              <w:rPr>
                <w:rFonts w:ascii="Aptos" w:hAnsi="Aptos" w:cstheme="minorHAnsi"/>
                <w:b/>
                <w:color w:val="FFFFFF" w:themeColor="background1"/>
              </w:rPr>
            </w:pPr>
            <w:r w:rsidRPr="004B64CD">
              <w:rPr>
                <w:rFonts w:ascii="Aptos" w:hAnsi="Aptos" w:cstheme="minorHAnsi"/>
                <w:b/>
                <w:color w:val="FFFFFF" w:themeColor="background1"/>
              </w:rPr>
              <w:t>Vragen</w:t>
            </w:r>
          </w:p>
        </w:tc>
        <w:tc>
          <w:tcPr>
            <w:tcW w:w="2611" w:type="dxa"/>
            <w:shd w:val="clear" w:color="auto" w:fill="2B618F"/>
          </w:tcPr>
          <w:p w14:paraId="6FD67D22" w14:textId="77777777" w:rsidR="004B64CD" w:rsidRPr="004B64CD" w:rsidRDefault="004B64CD" w:rsidP="004B64CD">
            <w:pPr>
              <w:spacing w:before="120" w:after="120"/>
              <w:rPr>
                <w:rFonts w:ascii="Aptos" w:hAnsi="Aptos" w:cstheme="minorHAnsi"/>
                <w:b/>
                <w:color w:val="FFFFFF" w:themeColor="background1"/>
              </w:rPr>
            </w:pPr>
            <w:r w:rsidRPr="004B64CD">
              <w:rPr>
                <w:rFonts w:ascii="Aptos" w:hAnsi="Aptos" w:cstheme="minorHAnsi"/>
                <w:b/>
                <w:color w:val="FFFFFF" w:themeColor="background1"/>
              </w:rPr>
              <w:t>Antwoord</w:t>
            </w:r>
          </w:p>
        </w:tc>
      </w:tr>
      <w:tr w:rsidR="004B64CD" w:rsidRPr="004B64CD" w14:paraId="2BE707CB" w14:textId="77777777" w:rsidTr="00FA413D">
        <w:trPr>
          <w:cantSplit/>
        </w:trPr>
        <w:tc>
          <w:tcPr>
            <w:tcW w:w="2577" w:type="dxa"/>
            <w:shd w:val="clear" w:color="auto" w:fill="auto"/>
          </w:tcPr>
          <w:p w14:paraId="0A6C5390" w14:textId="63CC20FB" w:rsidR="004B64CD" w:rsidRPr="00FA413D" w:rsidRDefault="004B64CD" w:rsidP="00FA413D">
            <w:pPr>
              <w:pStyle w:val="Lijstalinea"/>
              <w:numPr>
                <w:ilvl w:val="0"/>
                <w:numId w:val="5"/>
              </w:numPr>
              <w:spacing w:before="120" w:after="120"/>
              <w:rPr>
                <w:rFonts w:ascii="Aptos" w:hAnsi="Aptos" w:cstheme="minorHAnsi"/>
              </w:rPr>
            </w:pPr>
            <w:r w:rsidRPr="00FA413D">
              <w:rPr>
                <w:rFonts w:ascii="Aptos" w:hAnsi="Aptos" w:cstheme="minorHAnsi"/>
              </w:rPr>
              <w:t>Missie</w:t>
            </w:r>
          </w:p>
        </w:tc>
        <w:tc>
          <w:tcPr>
            <w:tcW w:w="4730" w:type="dxa"/>
            <w:shd w:val="clear" w:color="auto" w:fill="auto"/>
          </w:tcPr>
          <w:p w14:paraId="78CE7FF2" w14:textId="77777777" w:rsidR="004B64CD" w:rsidRPr="004B64CD" w:rsidRDefault="004B64CD" w:rsidP="00FA413D">
            <w:pPr>
              <w:spacing w:before="120"/>
              <w:rPr>
                <w:rFonts w:ascii="Aptos" w:hAnsi="Aptos" w:cstheme="minorHAnsi"/>
              </w:rPr>
            </w:pPr>
            <w:r w:rsidRPr="004B64CD">
              <w:rPr>
                <w:rFonts w:ascii="Aptos" w:eastAsia="Calibri" w:hAnsi="Aptos" w:cstheme="minorHAnsi"/>
              </w:rPr>
              <w:t xml:space="preserve">Past de nieuwe Begeleid Leren-werkwijze in de missie van de organisatie en van het team dat ermee moet werken? </w:t>
            </w:r>
            <w:r w:rsidRPr="004B64CD">
              <w:rPr>
                <w:rFonts w:ascii="Aptos" w:hAnsi="Aptos" w:cstheme="minorHAnsi"/>
              </w:rPr>
              <w:t>Zijn in de missie opgenomen:</w:t>
            </w:r>
          </w:p>
          <w:p w14:paraId="250F4F71" w14:textId="77777777" w:rsidR="004B64CD" w:rsidRPr="004B64CD" w:rsidRDefault="004B64CD" w:rsidP="00FA413D">
            <w:pPr>
              <w:pStyle w:val="Lijstalinea"/>
              <w:numPr>
                <w:ilvl w:val="0"/>
                <w:numId w:val="2"/>
              </w:numPr>
              <w:spacing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jongeren/studenten;</w:t>
            </w:r>
          </w:p>
          <w:p w14:paraId="57676483" w14:textId="77777777" w:rsidR="004B64CD" w:rsidRPr="004B64CD" w:rsidRDefault="004B64CD" w:rsidP="004B64CD">
            <w:pPr>
              <w:pStyle w:val="Lijstalinea"/>
              <w:numPr>
                <w:ilvl w:val="0"/>
                <w:numId w:val="2"/>
              </w:numPr>
              <w:spacing w:before="120"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opleiding van eigen keuze;</w:t>
            </w:r>
          </w:p>
          <w:p w14:paraId="3487D3DA" w14:textId="77777777" w:rsidR="004B64CD" w:rsidRPr="004B64CD" w:rsidRDefault="004B64CD" w:rsidP="004B64CD">
            <w:pPr>
              <w:pStyle w:val="Lijstalinea"/>
              <w:numPr>
                <w:ilvl w:val="0"/>
                <w:numId w:val="2"/>
              </w:numPr>
              <w:spacing w:before="120"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met zo min mogelijk professionele hulp?</w:t>
            </w:r>
          </w:p>
        </w:tc>
        <w:tc>
          <w:tcPr>
            <w:tcW w:w="2611" w:type="dxa"/>
            <w:shd w:val="clear" w:color="auto" w:fill="auto"/>
          </w:tcPr>
          <w:p w14:paraId="59D71900" w14:textId="77777777" w:rsidR="004B64CD" w:rsidRPr="004B64CD" w:rsidRDefault="004B64CD" w:rsidP="004B64CD">
            <w:pPr>
              <w:spacing w:before="120" w:after="120"/>
              <w:rPr>
                <w:rFonts w:ascii="Aptos" w:hAnsi="Aptos" w:cstheme="minorHAnsi"/>
              </w:rPr>
            </w:pPr>
          </w:p>
        </w:tc>
      </w:tr>
      <w:tr w:rsidR="004B64CD" w:rsidRPr="004B64CD" w14:paraId="5CC226FB" w14:textId="77777777" w:rsidTr="00FA413D">
        <w:trPr>
          <w:cantSplit/>
        </w:trPr>
        <w:tc>
          <w:tcPr>
            <w:tcW w:w="2577" w:type="dxa"/>
            <w:shd w:val="clear" w:color="auto" w:fill="auto"/>
          </w:tcPr>
          <w:p w14:paraId="5922B4B6" w14:textId="6D6CFF40" w:rsidR="004B64CD" w:rsidRPr="00FA413D" w:rsidRDefault="004B64CD" w:rsidP="00FA413D">
            <w:pPr>
              <w:pStyle w:val="Lijstalinea"/>
              <w:numPr>
                <w:ilvl w:val="0"/>
                <w:numId w:val="5"/>
              </w:numPr>
              <w:spacing w:before="120" w:after="120"/>
              <w:rPr>
                <w:rFonts w:ascii="Aptos" w:hAnsi="Aptos" w:cstheme="minorHAnsi"/>
              </w:rPr>
            </w:pPr>
            <w:r w:rsidRPr="00FA413D">
              <w:rPr>
                <w:rFonts w:ascii="Aptos" w:hAnsi="Aptos" w:cstheme="minorHAnsi"/>
              </w:rPr>
              <w:t>Uitgangspunten</w:t>
            </w:r>
          </w:p>
        </w:tc>
        <w:tc>
          <w:tcPr>
            <w:tcW w:w="4730" w:type="dxa"/>
            <w:shd w:val="clear" w:color="auto" w:fill="auto"/>
          </w:tcPr>
          <w:p w14:paraId="237B8C46" w14:textId="77777777" w:rsidR="004B64CD" w:rsidRPr="004B64CD" w:rsidRDefault="004B64CD" w:rsidP="004B64CD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120" w:after="120"/>
              <w:rPr>
                <w:rFonts w:ascii="Aptos" w:eastAsia="Calibri" w:hAnsi="Aptos" w:cstheme="minorHAnsi"/>
              </w:rPr>
            </w:pPr>
            <w:r w:rsidRPr="004B64CD">
              <w:rPr>
                <w:rFonts w:ascii="Aptos" w:eastAsia="Calibri" w:hAnsi="Aptos" w:cstheme="minorHAnsi"/>
              </w:rPr>
              <w:t>Past de nieuwe werkwijze bij de uitgangspunten van de organisatie en het team (uitgangspunten en missie = visie)?</w:t>
            </w:r>
          </w:p>
          <w:p w14:paraId="55C13152" w14:textId="77777777" w:rsidR="004B64CD" w:rsidRPr="004B64CD" w:rsidRDefault="004B64CD" w:rsidP="00FA413D">
            <w:pPr>
              <w:spacing w:before="120"/>
              <w:rPr>
                <w:rFonts w:ascii="Aptos" w:hAnsi="Aptos" w:cstheme="minorHAnsi"/>
              </w:rPr>
            </w:pPr>
            <w:r w:rsidRPr="004B64CD">
              <w:rPr>
                <w:rFonts w:ascii="Aptos" w:hAnsi="Aptos" w:cstheme="minorHAnsi"/>
              </w:rPr>
              <w:t>Worden de volgende uitgangspunten gehanteerd bij de procedures en activiteiten:</w:t>
            </w:r>
          </w:p>
          <w:p w14:paraId="6F8DF319" w14:textId="77777777" w:rsidR="004B64CD" w:rsidRPr="004B64CD" w:rsidRDefault="004B64CD" w:rsidP="00FA413D">
            <w:pPr>
              <w:pStyle w:val="Lijstalinea"/>
              <w:numPr>
                <w:ilvl w:val="0"/>
                <w:numId w:val="3"/>
              </w:numPr>
              <w:spacing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uitgaan van eigen kracht van de jongere;</w:t>
            </w:r>
          </w:p>
          <w:p w14:paraId="33B3FDE5" w14:textId="77777777" w:rsidR="004B64CD" w:rsidRPr="004B64CD" w:rsidRDefault="004B64CD" w:rsidP="004B64CD">
            <w:pPr>
              <w:pStyle w:val="Lijstalinea"/>
              <w:numPr>
                <w:ilvl w:val="0"/>
                <w:numId w:val="3"/>
              </w:numPr>
              <w:spacing w:before="120"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benutten van informele hulpbronnen;</w:t>
            </w:r>
          </w:p>
          <w:p w14:paraId="1B1FFEC1" w14:textId="77777777" w:rsidR="004B64CD" w:rsidRPr="004B64CD" w:rsidRDefault="004B64CD" w:rsidP="004B64CD">
            <w:pPr>
              <w:pStyle w:val="Lijstalinea"/>
              <w:numPr>
                <w:ilvl w:val="0"/>
                <w:numId w:val="3"/>
              </w:numPr>
              <w:spacing w:before="120"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samenwerking formeel-informeel;</w:t>
            </w:r>
          </w:p>
          <w:p w14:paraId="357CED4F" w14:textId="77777777" w:rsidR="004B64CD" w:rsidRPr="004B64CD" w:rsidRDefault="004B64CD" w:rsidP="004B64CD">
            <w:pPr>
              <w:pStyle w:val="Lijstalinea"/>
              <w:numPr>
                <w:ilvl w:val="0"/>
                <w:numId w:val="3"/>
              </w:numPr>
              <w:spacing w:before="120"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zo min mogelijk professionele hulp;</w:t>
            </w:r>
          </w:p>
          <w:p w14:paraId="14A8B636" w14:textId="77777777" w:rsidR="004B64CD" w:rsidRPr="004B64CD" w:rsidRDefault="004B64CD" w:rsidP="004B64CD">
            <w:pPr>
              <w:pStyle w:val="Lijstalinea"/>
              <w:numPr>
                <w:ilvl w:val="0"/>
                <w:numId w:val="3"/>
              </w:numPr>
              <w:spacing w:before="120"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student/cliënt als partner betrokken bij het gehele ondersteuningstraject;</w:t>
            </w:r>
          </w:p>
          <w:p w14:paraId="2762E62C" w14:textId="77777777" w:rsidR="004B64CD" w:rsidRPr="004B64CD" w:rsidRDefault="004B64CD" w:rsidP="004B64CD">
            <w:pPr>
              <w:pStyle w:val="Lijstalinea"/>
              <w:numPr>
                <w:ilvl w:val="0"/>
                <w:numId w:val="3"/>
              </w:numPr>
              <w:spacing w:before="120"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opleidingsdoelen van de student/cliënt staan centraal?</w:t>
            </w:r>
          </w:p>
        </w:tc>
        <w:tc>
          <w:tcPr>
            <w:tcW w:w="2611" w:type="dxa"/>
            <w:shd w:val="clear" w:color="auto" w:fill="auto"/>
          </w:tcPr>
          <w:p w14:paraId="1824F470" w14:textId="77777777" w:rsidR="004B64CD" w:rsidRPr="004B64CD" w:rsidRDefault="004B64CD" w:rsidP="004B64CD">
            <w:pPr>
              <w:spacing w:before="120" w:after="120"/>
              <w:rPr>
                <w:rFonts w:ascii="Aptos" w:hAnsi="Aptos" w:cstheme="minorHAnsi"/>
              </w:rPr>
            </w:pPr>
          </w:p>
        </w:tc>
      </w:tr>
      <w:tr w:rsidR="004B64CD" w:rsidRPr="004B64CD" w14:paraId="0F986AC3" w14:textId="77777777" w:rsidTr="00FA413D">
        <w:trPr>
          <w:cantSplit/>
        </w:trPr>
        <w:tc>
          <w:tcPr>
            <w:tcW w:w="2577" w:type="dxa"/>
            <w:shd w:val="clear" w:color="auto" w:fill="auto"/>
          </w:tcPr>
          <w:p w14:paraId="1F5E512A" w14:textId="6B8F5F9E" w:rsidR="004B64CD" w:rsidRPr="00FA413D" w:rsidRDefault="004B64CD" w:rsidP="00FA413D">
            <w:pPr>
              <w:pStyle w:val="Lijstalinea"/>
              <w:numPr>
                <w:ilvl w:val="0"/>
                <w:numId w:val="5"/>
              </w:numPr>
              <w:spacing w:before="120" w:after="120"/>
              <w:rPr>
                <w:rFonts w:ascii="Aptos" w:hAnsi="Aptos" w:cstheme="minorHAnsi"/>
              </w:rPr>
            </w:pPr>
            <w:r w:rsidRPr="00FA413D">
              <w:rPr>
                <w:rFonts w:ascii="Aptos" w:hAnsi="Aptos" w:cstheme="minorHAnsi"/>
              </w:rPr>
              <w:t>Beleid</w:t>
            </w:r>
          </w:p>
        </w:tc>
        <w:tc>
          <w:tcPr>
            <w:tcW w:w="4730" w:type="dxa"/>
            <w:shd w:val="clear" w:color="auto" w:fill="auto"/>
          </w:tcPr>
          <w:p w14:paraId="005C73E8" w14:textId="77777777" w:rsidR="004B64CD" w:rsidRPr="004B64CD" w:rsidRDefault="004B64CD" w:rsidP="004B64CD">
            <w:pPr>
              <w:spacing w:before="120"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Werkt het beleid stimulerend en ondersteunend voor de implementatie van Begeleid Leren?</w:t>
            </w:r>
          </w:p>
          <w:p w14:paraId="75D72EDF" w14:textId="77777777" w:rsidR="004B64CD" w:rsidRPr="004B64CD" w:rsidRDefault="004B64CD" w:rsidP="004B64CD">
            <w:pPr>
              <w:spacing w:before="120" w:after="120"/>
              <w:rPr>
                <w:rFonts w:ascii="Aptos" w:hAnsi="Aptos" w:cstheme="minorHAnsi"/>
              </w:rPr>
            </w:pPr>
            <w:r w:rsidRPr="004B64CD">
              <w:rPr>
                <w:rFonts w:ascii="Aptos" w:hAnsi="Aptos" w:cstheme="minorHAnsi"/>
              </w:rPr>
              <w:t>Komen de doelstellingen en uitgangspunten van Begeleid Leren terug in het beleid van de organisatie of het team?</w:t>
            </w:r>
          </w:p>
        </w:tc>
        <w:tc>
          <w:tcPr>
            <w:tcW w:w="2611" w:type="dxa"/>
            <w:shd w:val="clear" w:color="auto" w:fill="auto"/>
          </w:tcPr>
          <w:p w14:paraId="5B2E0591" w14:textId="77777777" w:rsidR="004B64CD" w:rsidRPr="004B64CD" w:rsidRDefault="004B64CD" w:rsidP="004B64CD">
            <w:pPr>
              <w:spacing w:before="120" w:after="120"/>
              <w:rPr>
                <w:rFonts w:ascii="Aptos" w:hAnsi="Aptos" w:cstheme="minorHAnsi"/>
              </w:rPr>
            </w:pPr>
          </w:p>
        </w:tc>
      </w:tr>
      <w:tr w:rsidR="004B64CD" w:rsidRPr="004B64CD" w14:paraId="19739CD2" w14:textId="77777777" w:rsidTr="00FA413D">
        <w:trPr>
          <w:cantSplit/>
        </w:trPr>
        <w:tc>
          <w:tcPr>
            <w:tcW w:w="2577" w:type="dxa"/>
            <w:shd w:val="clear" w:color="auto" w:fill="auto"/>
          </w:tcPr>
          <w:p w14:paraId="65448192" w14:textId="2F5E630D" w:rsidR="004B64CD" w:rsidRPr="00FA413D" w:rsidRDefault="004B64CD" w:rsidP="00FA413D">
            <w:pPr>
              <w:pStyle w:val="Lijstalinea"/>
              <w:numPr>
                <w:ilvl w:val="0"/>
                <w:numId w:val="5"/>
              </w:numPr>
              <w:spacing w:before="120" w:after="120"/>
              <w:rPr>
                <w:rFonts w:ascii="Aptos" w:hAnsi="Aptos" w:cstheme="minorHAnsi"/>
              </w:rPr>
            </w:pPr>
            <w:r w:rsidRPr="00FA413D">
              <w:rPr>
                <w:rFonts w:ascii="Aptos" w:hAnsi="Aptos" w:cstheme="minorHAnsi"/>
              </w:rPr>
              <w:t>Procedures</w:t>
            </w:r>
          </w:p>
        </w:tc>
        <w:tc>
          <w:tcPr>
            <w:tcW w:w="4730" w:type="dxa"/>
            <w:shd w:val="clear" w:color="auto" w:fill="auto"/>
          </w:tcPr>
          <w:p w14:paraId="102BA9DD" w14:textId="77777777" w:rsidR="004B64CD" w:rsidRPr="004B64CD" w:rsidRDefault="004B64CD" w:rsidP="00FA413D">
            <w:pPr>
              <w:spacing w:before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Zijn de procedures, indien nodig, aangepast om Begeleid Leren te kunnen uitvoeren?</w:t>
            </w:r>
          </w:p>
          <w:p w14:paraId="7620455E" w14:textId="77777777" w:rsidR="004B64CD" w:rsidRPr="004B64CD" w:rsidRDefault="004B64CD" w:rsidP="00FA413D">
            <w:pPr>
              <w:pStyle w:val="Lijstalinea"/>
              <w:numPr>
                <w:ilvl w:val="0"/>
                <w:numId w:val="4"/>
              </w:numPr>
              <w:spacing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Is concreet vastgelegd wie wat, waar, wanneer en hoe doet in het traject van voorlichting, werving, aanmelding tot en met de evaluatie van de uitvoering van Begeleid Leren?</w:t>
            </w:r>
          </w:p>
          <w:p w14:paraId="4F122F4B" w14:textId="77777777" w:rsidR="004B64CD" w:rsidRPr="004B64CD" w:rsidRDefault="004B64CD" w:rsidP="004B64CD">
            <w:pPr>
              <w:pStyle w:val="Lijstalinea"/>
              <w:numPr>
                <w:ilvl w:val="0"/>
                <w:numId w:val="4"/>
              </w:numPr>
              <w:spacing w:before="120"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Zijn in de procedures de voornoemde uitgangspunten te herkennen?</w:t>
            </w:r>
          </w:p>
        </w:tc>
        <w:tc>
          <w:tcPr>
            <w:tcW w:w="2611" w:type="dxa"/>
            <w:shd w:val="clear" w:color="auto" w:fill="auto"/>
          </w:tcPr>
          <w:p w14:paraId="07AD2BBD" w14:textId="77777777" w:rsidR="004B64CD" w:rsidRPr="004B64CD" w:rsidRDefault="004B64CD" w:rsidP="004B64CD">
            <w:pPr>
              <w:spacing w:before="120" w:after="120"/>
              <w:rPr>
                <w:rFonts w:ascii="Aptos" w:hAnsi="Aptos" w:cstheme="minorHAnsi"/>
              </w:rPr>
            </w:pPr>
          </w:p>
        </w:tc>
      </w:tr>
      <w:tr w:rsidR="004B64CD" w:rsidRPr="004B64CD" w14:paraId="1A970018" w14:textId="77777777" w:rsidTr="00FA413D">
        <w:trPr>
          <w:cantSplit/>
        </w:trPr>
        <w:tc>
          <w:tcPr>
            <w:tcW w:w="2577" w:type="dxa"/>
            <w:shd w:val="clear" w:color="auto" w:fill="auto"/>
          </w:tcPr>
          <w:p w14:paraId="0353EFBF" w14:textId="5F3F5A02" w:rsidR="004B64CD" w:rsidRPr="00FA413D" w:rsidRDefault="004B64CD" w:rsidP="00FA413D">
            <w:pPr>
              <w:pStyle w:val="Lijstalinea"/>
              <w:numPr>
                <w:ilvl w:val="0"/>
                <w:numId w:val="5"/>
              </w:numPr>
              <w:spacing w:before="120" w:after="120"/>
              <w:rPr>
                <w:rFonts w:ascii="Aptos" w:hAnsi="Aptos" w:cstheme="minorHAnsi"/>
              </w:rPr>
            </w:pPr>
            <w:r w:rsidRPr="00FA413D">
              <w:rPr>
                <w:rFonts w:ascii="Aptos" w:hAnsi="Aptos" w:cstheme="minorHAnsi"/>
              </w:rPr>
              <w:t>Activiteiten</w:t>
            </w:r>
          </w:p>
        </w:tc>
        <w:tc>
          <w:tcPr>
            <w:tcW w:w="4730" w:type="dxa"/>
            <w:shd w:val="clear" w:color="auto" w:fill="auto"/>
          </w:tcPr>
          <w:p w14:paraId="4621227E" w14:textId="77777777" w:rsidR="004B64CD" w:rsidRPr="004B64CD" w:rsidRDefault="004B64CD" w:rsidP="004B64CD">
            <w:pPr>
              <w:spacing w:before="120"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Welke vorm(en) van Begeleid Leren (individueel, groepsgewijs, online) wordt/worden ingezet?</w:t>
            </w:r>
          </w:p>
          <w:p w14:paraId="003506C9" w14:textId="77777777" w:rsidR="004B64CD" w:rsidRPr="004B64CD" w:rsidRDefault="004B64CD" w:rsidP="004B64CD">
            <w:pPr>
              <w:spacing w:before="120"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Zijn medewerkers geschoold in de Begeleid Leren-activiteiten? Is er supervisie om geschoolde medewerkers te ondersteunen bij het toepassen van de interventie? Is er intervisie?</w:t>
            </w:r>
          </w:p>
        </w:tc>
        <w:tc>
          <w:tcPr>
            <w:tcW w:w="2611" w:type="dxa"/>
            <w:shd w:val="clear" w:color="auto" w:fill="auto"/>
          </w:tcPr>
          <w:p w14:paraId="0D51EA52" w14:textId="77777777" w:rsidR="004B64CD" w:rsidRPr="004B64CD" w:rsidRDefault="004B64CD" w:rsidP="004B64CD">
            <w:pPr>
              <w:spacing w:before="120" w:after="120"/>
              <w:rPr>
                <w:rFonts w:ascii="Aptos" w:hAnsi="Aptos" w:cstheme="minorHAnsi"/>
              </w:rPr>
            </w:pPr>
          </w:p>
        </w:tc>
      </w:tr>
      <w:tr w:rsidR="004B64CD" w:rsidRPr="004B64CD" w14:paraId="0053BC62" w14:textId="77777777" w:rsidTr="00FA413D">
        <w:trPr>
          <w:cantSplit/>
        </w:trPr>
        <w:tc>
          <w:tcPr>
            <w:tcW w:w="2577" w:type="dxa"/>
            <w:shd w:val="clear" w:color="auto" w:fill="auto"/>
          </w:tcPr>
          <w:p w14:paraId="2DEB5255" w14:textId="19B6C214" w:rsidR="004B64CD" w:rsidRPr="00FA413D" w:rsidRDefault="004B64CD" w:rsidP="00FA413D">
            <w:pPr>
              <w:pStyle w:val="Lijstalinea"/>
              <w:numPr>
                <w:ilvl w:val="0"/>
                <w:numId w:val="5"/>
              </w:numPr>
              <w:spacing w:before="120" w:after="120"/>
              <w:rPr>
                <w:rFonts w:ascii="Aptos" w:hAnsi="Aptos" w:cstheme="minorHAnsi"/>
              </w:rPr>
            </w:pPr>
            <w:r w:rsidRPr="00FA413D">
              <w:rPr>
                <w:rFonts w:ascii="Aptos" w:hAnsi="Aptos" w:cstheme="minorHAnsi"/>
              </w:rPr>
              <w:t>Verslaglegging</w:t>
            </w:r>
          </w:p>
        </w:tc>
        <w:tc>
          <w:tcPr>
            <w:tcW w:w="4730" w:type="dxa"/>
            <w:shd w:val="clear" w:color="auto" w:fill="auto"/>
          </w:tcPr>
          <w:p w14:paraId="37C24542" w14:textId="77777777" w:rsidR="004B64CD" w:rsidRPr="004B64CD" w:rsidRDefault="004B64CD" w:rsidP="004B64CD">
            <w:pPr>
              <w:spacing w:before="120" w:after="120"/>
              <w:rPr>
                <w:rFonts w:ascii="Aptos" w:hAnsi="Aptos" w:cstheme="minorHAnsi"/>
              </w:rPr>
            </w:pPr>
            <w:r w:rsidRPr="004B64CD">
              <w:rPr>
                <w:rFonts w:ascii="Aptos" w:hAnsi="Aptos" w:cstheme="minorHAnsi"/>
              </w:rPr>
              <w:t>Zijn voor de benodigde documentatie verslagleggingformulieren in gebruik?</w:t>
            </w:r>
          </w:p>
        </w:tc>
        <w:tc>
          <w:tcPr>
            <w:tcW w:w="2611" w:type="dxa"/>
            <w:shd w:val="clear" w:color="auto" w:fill="auto"/>
          </w:tcPr>
          <w:p w14:paraId="32E7C3EA" w14:textId="77777777" w:rsidR="004B64CD" w:rsidRPr="004B64CD" w:rsidRDefault="004B64CD" w:rsidP="004B64CD">
            <w:pPr>
              <w:spacing w:before="120" w:after="120"/>
              <w:rPr>
                <w:rFonts w:ascii="Aptos" w:hAnsi="Aptos" w:cstheme="minorHAnsi"/>
              </w:rPr>
            </w:pPr>
          </w:p>
        </w:tc>
      </w:tr>
      <w:tr w:rsidR="004B64CD" w:rsidRPr="004B64CD" w14:paraId="17661DBD" w14:textId="77777777" w:rsidTr="00FA413D">
        <w:trPr>
          <w:cantSplit/>
        </w:trPr>
        <w:tc>
          <w:tcPr>
            <w:tcW w:w="2577" w:type="dxa"/>
            <w:shd w:val="clear" w:color="auto" w:fill="auto"/>
          </w:tcPr>
          <w:p w14:paraId="276E9CF2" w14:textId="2300C42B" w:rsidR="004B64CD" w:rsidRPr="00FA413D" w:rsidRDefault="004B64CD" w:rsidP="00FA413D">
            <w:pPr>
              <w:pStyle w:val="Lijstalinea"/>
              <w:numPr>
                <w:ilvl w:val="0"/>
                <w:numId w:val="5"/>
              </w:numPr>
              <w:spacing w:before="120" w:after="120"/>
              <w:rPr>
                <w:rFonts w:ascii="Aptos" w:hAnsi="Aptos" w:cstheme="minorHAnsi"/>
              </w:rPr>
            </w:pPr>
            <w:r w:rsidRPr="00FA413D">
              <w:rPr>
                <w:rFonts w:ascii="Aptos" w:hAnsi="Aptos" w:cstheme="minorHAnsi"/>
                <w:color w:val="000000"/>
              </w:rPr>
              <w:t>Netwerk van voorzieningen</w:t>
            </w:r>
          </w:p>
        </w:tc>
        <w:tc>
          <w:tcPr>
            <w:tcW w:w="4730" w:type="dxa"/>
            <w:shd w:val="clear" w:color="auto" w:fill="auto"/>
          </w:tcPr>
          <w:p w14:paraId="5987C33C" w14:textId="77777777" w:rsidR="004B64CD" w:rsidRPr="004B64CD" w:rsidRDefault="004B64CD" w:rsidP="004B64CD">
            <w:pPr>
              <w:tabs>
                <w:tab w:val="left" w:pos="284"/>
                <w:tab w:val="left" w:pos="567"/>
                <w:tab w:val="left" w:pos="851"/>
                <w:tab w:val="left" w:pos="1134"/>
              </w:tabs>
              <w:spacing w:before="120" w:after="120"/>
              <w:rPr>
                <w:rFonts w:ascii="Aptos" w:eastAsia="Calibri" w:hAnsi="Aptos" w:cstheme="minorHAnsi"/>
              </w:rPr>
            </w:pPr>
            <w:r w:rsidRPr="004B64CD">
              <w:rPr>
                <w:rFonts w:ascii="Aptos" w:eastAsia="Calibri" w:hAnsi="Aptos" w:cstheme="minorHAnsi"/>
              </w:rPr>
              <w:t>Bestaat er een goede samenwerking met relevante Begeleid Leren-partners (onder andere onderwijs, ggz, gemeente)?</w:t>
            </w:r>
          </w:p>
          <w:p w14:paraId="4859BC6C" w14:textId="77777777" w:rsidR="004B64CD" w:rsidRPr="004B64CD" w:rsidRDefault="004B64CD" w:rsidP="004B64CD">
            <w:pPr>
              <w:spacing w:before="120" w:after="120"/>
              <w:rPr>
                <w:rFonts w:ascii="Aptos" w:hAnsi="Aptos" w:cstheme="minorHAnsi"/>
                <w:color w:val="000000"/>
              </w:rPr>
            </w:pPr>
            <w:r w:rsidRPr="004B64CD">
              <w:rPr>
                <w:rFonts w:ascii="Aptos" w:hAnsi="Aptos" w:cstheme="minorHAnsi"/>
                <w:color w:val="000000"/>
              </w:rPr>
              <w:t xml:space="preserve">Bestaat er een sociale kaart van de formele en informele, interne en externe hulpbronnen? </w:t>
            </w:r>
          </w:p>
        </w:tc>
        <w:tc>
          <w:tcPr>
            <w:tcW w:w="2611" w:type="dxa"/>
            <w:shd w:val="clear" w:color="auto" w:fill="auto"/>
          </w:tcPr>
          <w:p w14:paraId="359E5D17" w14:textId="77777777" w:rsidR="004B64CD" w:rsidRPr="004B64CD" w:rsidRDefault="004B64CD" w:rsidP="004B64CD">
            <w:pPr>
              <w:spacing w:before="120" w:after="120"/>
              <w:rPr>
                <w:rFonts w:ascii="Aptos" w:hAnsi="Aptos" w:cstheme="minorHAnsi"/>
              </w:rPr>
            </w:pPr>
          </w:p>
        </w:tc>
      </w:tr>
      <w:tr w:rsidR="004B64CD" w:rsidRPr="004B64CD" w14:paraId="546DFA25" w14:textId="77777777" w:rsidTr="00FA413D">
        <w:trPr>
          <w:cantSplit/>
        </w:trPr>
        <w:tc>
          <w:tcPr>
            <w:tcW w:w="2577" w:type="dxa"/>
            <w:shd w:val="clear" w:color="auto" w:fill="auto"/>
          </w:tcPr>
          <w:p w14:paraId="438FA218" w14:textId="12943174" w:rsidR="004B64CD" w:rsidRPr="00FA413D" w:rsidRDefault="004B64CD" w:rsidP="00FA413D">
            <w:pPr>
              <w:pStyle w:val="Lijstalinea"/>
              <w:numPr>
                <w:ilvl w:val="0"/>
                <w:numId w:val="5"/>
              </w:numPr>
              <w:spacing w:before="120" w:after="120"/>
              <w:rPr>
                <w:rFonts w:ascii="Aptos" w:hAnsi="Aptos" w:cstheme="minorHAnsi"/>
              </w:rPr>
            </w:pPr>
            <w:r w:rsidRPr="00FA413D">
              <w:rPr>
                <w:rFonts w:ascii="Aptos" w:hAnsi="Aptos" w:cstheme="minorHAnsi"/>
              </w:rPr>
              <w:t>Organisatiecultuur</w:t>
            </w:r>
          </w:p>
        </w:tc>
        <w:tc>
          <w:tcPr>
            <w:tcW w:w="4730" w:type="dxa"/>
            <w:shd w:val="clear" w:color="auto" w:fill="auto"/>
          </w:tcPr>
          <w:p w14:paraId="784A42AA" w14:textId="77777777" w:rsidR="004B64CD" w:rsidRPr="004B64CD" w:rsidRDefault="004B64CD" w:rsidP="004B64CD">
            <w:pPr>
              <w:spacing w:before="120"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Staat de organisatiecultuur positief tegenover de nieuwe interventie?</w:t>
            </w:r>
          </w:p>
          <w:p w14:paraId="53EC6CB1" w14:textId="77777777" w:rsidR="004B64CD" w:rsidRPr="004B64CD" w:rsidRDefault="004B64CD" w:rsidP="004B64CD">
            <w:pPr>
              <w:spacing w:before="120"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Hebben medewerkers een op ontwikkeling gerichte attitude?</w:t>
            </w:r>
          </w:p>
          <w:p w14:paraId="3012A2BC" w14:textId="77777777" w:rsidR="004B64CD" w:rsidRPr="004B64CD" w:rsidRDefault="004B64CD" w:rsidP="004B64CD">
            <w:pPr>
              <w:spacing w:before="120"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Zijn studenten of ervaringsdeskundigen als partners betrokken?</w:t>
            </w:r>
          </w:p>
          <w:p w14:paraId="55F9D75E" w14:textId="77777777" w:rsidR="004B64CD" w:rsidRPr="004B64CD" w:rsidRDefault="004B64CD" w:rsidP="004B64CD">
            <w:pPr>
              <w:spacing w:before="120" w:after="120"/>
              <w:rPr>
                <w:rFonts w:ascii="Aptos" w:hAnsi="Aptos"/>
              </w:rPr>
            </w:pPr>
            <w:r w:rsidRPr="004B64CD">
              <w:rPr>
                <w:rFonts w:ascii="Aptos" w:hAnsi="Aptos"/>
              </w:rPr>
              <w:t>Zijn de uitgangspunten herkenbaar in de regels, procedures en opleidingseisen van de uitvoerende professionals?</w:t>
            </w:r>
          </w:p>
        </w:tc>
        <w:tc>
          <w:tcPr>
            <w:tcW w:w="2611" w:type="dxa"/>
            <w:shd w:val="clear" w:color="auto" w:fill="auto"/>
          </w:tcPr>
          <w:p w14:paraId="6CC81F84" w14:textId="77777777" w:rsidR="004B64CD" w:rsidRPr="004B64CD" w:rsidRDefault="004B64CD" w:rsidP="004B64CD">
            <w:pPr>
              <w:spacing w:before="120" w:after="120"/>
              <w:rPr>
                <w:rFonts w:ascii="Aptos" w:hAnsi="Aptos" w:cstheme="minorHAnsi"/>
              </w:rPr>
            </w:pPr>
          </w:p>
        </w:tc>
      </w:tr>
    </w:tbl>
    <w:p w14:paraId="4B07E0FE" w14:textId="77777777" w:rsidR="003E759F" w:rsidRDefault="003E759F"/>
    <w:sectPr w:rsidR="003E75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9A84" w14:textId="77777777" w:rsidR="004B64CD" w:rsidRDefault="004B64CD" w:rsidP="004B64CD">
      <w:pPr>
        <w:spacing w:line="240" w:lineRule="auto"/>
      </w:pPr>
      <w:r>
        <w:separator/>
      </w:r>
    </w:p>
  </w:endnote>
  <w:endnote w:type="continuationSeparator" w:id="0">
    <w:p w14:paraId="14B3A395" w14:textId="77777777" w:rsidR="004B64CD" w:rsidRDefault="004B64CD" w:rsidP="004B6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18BE" w14:textId="77777777" w:rsidR="004B64CD" w:rsidRPr="00E17F29" w:rsidRDefault="004B64CD" w:rsidP="004B64CD">
    <w:pPr>
      <w:pBdr>
        <w:top w:val="single" w:sz="4" w:space="0" w:color="auto"/>
      </w:pBdr>
      <w:tabs>
        <w:tab w:val="center" w:pos="4536"/>
        <w:tab w:val="right" w:pos="8820"/>
        <w:tab w:val="right" w:pos="9720"/>
        <w:tab w:val="center" w:pos="10980"/>
      </w:tabs>
      <w:ind w:right="72"/>
      <w:rPr>
        <w:rFonts w:ascii="Calibri" w:eastAsia="Calibri" w:hAnsi="Calibri" w:cs="Calibri"/>
        <w:spacing w:val="120"/>
        <w:sz w:val="10"/>
        <w:szCs w:val="10"/>
        <w:lang w:bidi="en-US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4E1016D2" wp14:editId="5A484423">
          <wp:simplePos x="0" y="0"/>
          <wp:positionH relativeFrom="page">
            <wp:posOffset>896620</wp:posOffset>
          </wp:positionH>
          <wp:positionV relativeFrom="paragraph">
            <wp:posOffset>106680</wp:posOffset>
          </wp:positionV>
          <wp:extent cx="1080000" cy="234000"/>
          <wp:effectExtent l="0" t="0" r="635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2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65FA16" w14:textId="7922AD92" w:rsidR="004B64CD" w:rsidRPr="004B64CD" w:rsidRDefault="004B64CD" w:rsidP="004B64CD">
    <w:pPr>
      <w:ind w:right="57"/>
      <w:jc w:val="right"/>
      <w:rPr>
        <w:rFonts w:ascii="Aptos" w:hAnsi="Aptos"/>
      </w:rPr>
    </w:pP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instrText>PAGE  \* Arabic  \* MERGEFORMAT</w:instrTex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t>1</w:t>
    </w:r>
    <w:r w:rsidRPr="00E71FE7">
      <w:rPr>
        <w:rFonts w:ascii="Aptos" w:eastAsia="Calibri" w:hAnsi="Aptos" w:cs="Arial"/>
        <w:b/>
        <w:bCs/>
        <w:color w:val="2B618F"/>
        <w:sz w:val="21"/>
        <w:szCs w:val="21"/>
        <w:lang w:bidi="en-US"/>
      </w:rPr>
      <w:fldChar w:fldCharType="end"/>
    </w:r>
    <w:r w:rsidRPr="00E71FE7">
      <w:rPr>
        <w:rFonts w:ascii="Aptos" w:eastAsia="Calibri" w:hAnsi="Aptos" w:cs="Arial"/>
        <w:bCs/>
        <w:sz w:val="21"/>
        <w:szCs w:val="21"/>
        <w:lang w:bidi="en-US"/>
      </w:rPr>
      <w:t xml:space="preserve"> van 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begin"/>
    </w:r>
    <w:r w:rsidRPr="00E71FE7">
      <w:rPr>
        <w:rFonts w:ascii="Aptos" w:eastAsia="Calibri" w:hAnsi="Aptos" w:cs="Arial"/>
        <w:bCs/>
        <w:sz w:val="21"/>
        <w:szCs w:val="21"/>
        <w:lang w:bidi="en-US"/>
      </w:rPr>
      <w:instrText>NUMPAGES  \* Arabic  \* MERGEFORMAT</w:instrTex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separate"/>
    </w:r>
    <w:r>
      <w:rPr>
        <w:rFonts w:ascii="Aptos" w:eastAsia="Calibri" w:hAnsi="Aptos" w:cs="Arial"/>
        <w:bCs/>
        <w:sz w:val="21"/>
        <w:szCs w:val="21"/>
        <w:lang w:bidi="en-US"/>
      </w:rPr>
      <w:t>2</w:t>
    </w:r>
    <w:r w:rsidRPr="00E71FE7">
      <w:rPr>
        <w:rFonts w:ascii="Aptos" w:eastAsia="Calibri" w:hAnsi="Aptos" w:cs="Arial"/>
        <w:bCs/>
        <w:sz w:val="21"/>
        <w:szCs w:val="21"/>
        <w:lang w:bidi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24AB6" w14:textId="77777777" w:rsidR="004B64CD" w:rsidRDefault="004B64CD" w:rsidP="004B64CD">
      <w:pPr>
        <w:spacing w:line="240" w:lineRule="auto"/>
      </w:pPr>
      <w:r>
        <w:separator/>
      </w:r>
    </w:p>
  </w:footnote>
  <w:footnote w:type="continuationSeparator" w:id="0">
    <w:p w14:paraId="268BB224" w14:textId="77777777" w:rsidR="004B64CD" w:rsidRDefault="004B64CD" w:rsidP="004B64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EDF3E" w14:textId="03710DB7" w:rsidR="004B64CD" w:rsidRPr="004B64CD" w:rsidRDefault="004B64CD" w:rsidP="004B64CD">
    <w:pPr>
      <w:tabs>
        <w:tab w:val="left" w:pos="993"/>
      </w:tabs>
      <w:spacing w:line="276" w:lineRule="auto"/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</w:pPr>
    <w:bookmarkStart w:id="1" w:name="_Hlk163127329"/>
    <w:bookmarkStart w:id="2" w:name="_Hlk170721838"/>
    <w:bookmarkStart w:id="3" w:name="_Hlk170721839"/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Werkblad hoofdstuk </w:t>
    </w:r>
    <w:r>
      <w:rPr>
        <w:rFonts w:ascii="Aptos" w:eastAsia="Calibri" w:hAnsi="Aptos" w:cs="Arial"/>
        <w:b/>
        <w:color w:val="2B618F"/>
        <w:sz w:val="21"/>
        <w:szCs w:val="21"/>
        <w:lang w:bidi="en-US"/>
      </w:rPr>
      <w:t>10</w:t>
    </w:r>
    <w:r w:rsidRPr="00CF11BC">
      <w:rPr>
        <w:rFonts w:ascii="Aptos" w:eastAsia="Calibri" w:hAnsi="Aptos" w:cs="Arial"/>
        <w:b/>
        <w:color w:val="2B618F"/>
        <w:sz w:val="21"/>
        <w:szCs w:val="21"/>
        <w:lang w:bidi="en-US"/>
      </w:rPr>
      <w:t xml:space="preserve"> </w:t>
    </w:r>
    <w:r w:rsidRPr="00CF11BC">
      <w:rPr>
        <w:rFonts w:ascii="Aptos" w:eastAsia="Calibri" w:hAnsi="Aptos" w:cs="Arial"/>
        <w:b/>
        <w:color w:val="808080"/>
        <w:sz w:val="21"/>
        <w:szCs w:val="21"/>
        <w:lang w:bidi="en-US"/>
      </w:rPr>
      <w:t xml:space="preserve">| </w:t>
    </w:r>
    <w:bookmarkEnd w:id="1"/>
    <w:r w:rsidRPr="00CF11BC">
      <w:rPr>
        <w:rFonts w:ascii="Aptos" w:eastAsia="Calibri" w:hAnsi="Aptos" w:cs="Arial"/>
        <w:b/>
        <w:i/>
        <w:iCs/>
        <w:color w:val="808080"/>
        <w:sz w:val="21"/>
        <w:szCs w:val="21"/>
        <w:lang w:bidi="en-US"/>
      </w:rPr>
      <w:t>Jongeren met psychische problemen op weg naar een opleiding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430C"/>
    <w:multiLevelType w:val="hybridMultilevel"/>
    <w:tmpl w:val="1F58EB8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0855BE"/>
    <w:multiLevelType w:val="hybridMultilevel"/>
    <w:tmpl w:val="5B36BF6C"/>
    <w:lvl w:ilvl="0" w:tplc="0E705302">
      <w:start w:val="1"/>
      <w:numFmt w:val="decimal"/>
      <w:lvlRestart w:val="0"/>
      <w:pStyle w:val="Lijstalinea"/>
      <w:lvlText w:val="%1"/>
      <w:lvlJc w:val="left"/>
      <w:pPr>
        <w:ind w:left="720" w:hanging="363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A0700"/>
    <w:multiLevelType w:val="hybridMultilevel"/>
    <w:tmpl w:val="890C1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87307"/>
    <w:multiLevelType w:val="hybridMultilevel"/>
    <w:tmpl w:val="2C5E6C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770C53"/>
    <w:multiLevelType w:val="hybridMultilevel"/>
    <w:tmpl w:val="13946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927639">
    <w:abstractNumId w:val="1"/>
  </w:num>
  <w:num w:numId="2" w16cid:durableId="755589615">
    <w:abstractNumId w:val="4"/>
  </w:num>
  <w:num w:numId="3" w16cid:durableId="1543711105">
    <w:abstractNumId w:val="3"/>
  </w:num>
  <w:num w:numId="4" w16cid:durableId="2133865290">
    <w:abstractNumId w:val="2"/>
  </w:num>
  <w:num w:numId="5" w16cid:durableId="61329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4CD"/>
    <w:rsid w:val="00237D0E"/>
    <w:rsid w:val="003E759F"/>
    <w:rsid w:val="004B64CD"/>
    <w:rsid w:val="006D726B"/>
    <w:rsid w:val="009339C0"/>
    <w:rsid w:val="00BB12E4"/>
    <w:rsid w:val="00C641B6"/>
    <w:rsid w:val="00FA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4E88"/>
  <w15:chartTrackingRefBased/>
  <w15:docId w15:val="{14BE0559-6C16-4F5C-BA8D-FB4F8D83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Cou-Standaard"/>
    <w:qFormat/>
    <w:rsid w:val="004B64CD"/>
    <w:pPr>
      <w:spacing w:after="0" w:line="300" w:lineRule="auto"/>
    </w:pPr>
    <w:rPr>
      <w:kern w:val="0"/>
      <w14:ligatures w14:val="non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12E4"/>
    <w:pPr>
      <w:keepNext/>
      <w:keepLines/>
      <w:spacing w:before="200" w:beforeAutospacing="1" w:after="100" w:afterAutospacing="1" w:line="240" w:lineRule="auto"/>
      <w:contextualSpacing/>
      <w:outlineLvl w:val="2"/>
    </w:pPr>
    <w:rPr>
      <w:rFonts w:ascii="Calibri" w:eastAsiaTheme="majorEastAsia" w:hAnsi="Calibri" w:cstheme="majorBidi"/>
      <w:b/>
      <w:bCs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BB12E4"/>
    <w:rPr>
      <w:rFonts w:ascii="Calibri" w:eastAsiaTheme="majorEastAsia" w:hAnsi="Calibri" w:cstheme="majorBidi"/>
      <w:b/>
      <w:bCs/>
      <w:szCs w:val="24"/>
      <w:lang w:eastAsia="nl-NL"/>
    </w:rPr>
  </w:style>
  <w:style w:type="paragraph" w:styleId="Lijstalinea">
    <w:name w:val="List Paragraph"/>
    <w:aliases w:val="Cou-Lijst"/>
    <w:basedOn w:val="Standaard"/>
    <w:link w:val="LijstalineaChar"/>
    <w:uiPriority w:val="34"/>
    <w:qFormat/>
    <w:rsid w:val="004B64CD"/>
    <w:pPr>
      <w:numPr>
        <w:numId w:val="1"/>
      </w:numPr>
      <w:tabs>
        <w:tab w:val="left" w:pos="1134"/>
        <w:tab w:val="left" w:pos="2160"/>
      </w:tabs>
      <w:spacing w:after="360" w:line="276" w:lineRule="auto"/>
      <w:contextualSpacing/>
    </w:pPr>
  </w:style>
  <w:style w:type="character" w:customStyle="1" w:styleId="LijstalineaChar">
    <w:name w:val="Lijstalinea Char"/>
    <w:aliases w:val="Cou-Lijst Char"/>
    <w:link w:val="Lijstalinea"/>
    <w:uiPriority w:val="34"/>
    <w:rsid w:val="004B64CD"/>
    <w:rPr>
      <w:kern w:val="0"/>
      <w14:ligatures w14:val="none"/>
    </w:rPr>
  </w:style>
  <w:style w:type="paragraph" w:styleId="Tekstopmerking">
    <w:name w:val="annotation text"/>
    <w:basedOn w:val="Standaard"/>
    <w:link w:val="TekstopmerkingChar"/>
    <w:uiPriority w:val="99"/>
    <w:unhideWhenUsed/>
    <w:rsid w:val="004B64C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4B64CD"/>
    <w:rPr>
      <w:kern w:val="0"/>
      <w:sz w:val="20"/>
      <w:szCs w:val="20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B64CD"/>
    <w:rPr>
      <w:sz w:val="16"/>
      <w:szCs w:val="16"/>
    </w:rPr>
  </w:style>
  <w:style w:type="paragraph" w:customStyle="1" w:styleId="Cou-BijschriftOngenummerdTabel">
    <w:name w:val="Cou-BijschriftOngenummerdTabel"/>
    <w:qFormat/>
    <w:rsid w:val="004B64CD"/>
    <w:pPr>
      <w:spacing w:before="200" w:after="200" w:line="240" w:lineRule="auto"/>
    </w:pPr>
    <w:rPr>
      <w:b/>
      <w:color w:val="4472C4" w:themeColor="accent1"/>
      <w:kern w:val="0"/>
      <w:sz w:val="18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4B64C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B64CD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4B64C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B64C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Coutinho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Thirza Anker</dc:creator>
  <cp:keywords/>
  <dc:description/>
  <cp:lastModifiedBy>Thirza Anker</cp:lastModifiedBy>
  <cp:revision>2</cp:revision>
  <dcterms:created xsi:type="dcterms:W3CDTF">2024-07-02T07:00:00Z</dcterms:created>
  <dcterms:modified xsi:type="dcterms:W3CDTF">2024-07-02T07:16:00Z</dcterms:modified>
</cp:coreProperties>
</file>