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5F44" w14:textId="77777777" w:rsidR="002B6809" w:rsidRPr="002B6809" w:rsidRDefault="002B6809" w:rsidP="002B6809">
      <w:pPr>
        <w:spacing w:line="288" w:lineRule="auto"/>
        <w:rPr>
          <w:rFonts w:asciiTheme="minorHAnsi" w:eastAsia="Calibri" w:hAnsiTheme="minorHAnsi" w:cstheme="minorHAnsi"/>
          <w:i/>
          <w:sz w:val="28"/>
          <w:szCs w:val="22"/>
          <w:lang w:val="nl-NL"/>
        </w:rPr>
      </w:pPr>
      <w:r w:rsidRPr="002B6809">
        <w:rPr>
          <w:rFonts w:asciiTheme="minorHAnsi" w:eastAsia="Times" w:hAnsiTheme="minorHAnsi" w:cstheme="minorHAnsi"/>
          <w:b/>
          <w:sz w:val="28"/>
          <w:szCs w:val="22"/>
          <w:lang w:val="nl-NL"/>
        </w:rPr>
        <w:t>Werkblad</w:t>
      </w:r>
      <w:r w:rsidRPr="002B6809">
        <w:rPr>
          <w:rFonts w:asciiTheme="minorHAnsi" w:eastAsia="Times New Roman" w:hAnsiTheme="minorHAnsi" w:cstheme="minorHAnsi"/>
          <w:b/>
          <w:bCs/>
          <w:sz w:val="28"/>
          <w:szCs w:val="22"/>
          <w:lang w:val="nl-NL"/>
        </w:rPr>
        <w:t xml:space="preserve"> Vaardigheden Inventarisatie Onderwijs Omgeving</w:t>
      </w:r>
      <w:r w:rsidRPr="002B6809">
        <w:rPr>
          <w:rFonts w:asciiTheme="minorHAnsi" w:eastAsia="Calibri" w:hAnsiTheme="minorHAnsi" w:cstheme="minorHAnsi"/>
          <w:b/>
          <w:sz w:val="28"/>
          <w:szCs w:val="22"/>
          <w:lang w:val="nl-NL"/>
        </w:rPr>
        <w:t xml:space="preserve"> (VIOO)</w:t>
      </w:r>
    </w:p>
    <w:p w14:paraId="254B9616" w14:textId="77777777" w:rsidR="002B6809" w:rsidRPr="002B6809" w:rsidRDefault="002B6809" w:rsidP="002B6809">
      <w:pPr>
        <w:spacing w:line="288" w:lineRule="auto"/>
        <w:rPr>
          <w:rFonts w:asciiTheme="minorHAnsi" w:eastAsia="Calibri" w:hAnsiTheme="minorHAnsi" w:cstheme="minorHAnsi"/>
          <w:sz w:val="22"/>
          <w:szCs w:val="22"/>
          <w:lang w:val="nl-NL"/>
        </w:rPr>
      </w:pPr>
    </w:p>
    <w:p w14:paraId="5FC9906C" w14:textId="77777777" w:rsidR="002B6809" w:rsidRPr="002B6809" w:rsidRDefault="002B6809" w:rsidP="002B6809">
      <w:pPr>
        <w:spacing w:line="288" w:lineRule="auto"/>
        <w:rPr>
          <w:rFonts w:asciiTheme="minorHAnsi" w:eastAsia="Calibri" w:hAnsiTheme="minorHAnsi" w:cstheme="minorHAnsi"/>
          <w:b/>
          <w:sz w:val="22"/>
          <w:szCs w:val="22"/>
          <w:lang w:val="nl-NL"/>
        </w:rPr>
      </w:pPr>
      <w:r w:rsidRPr="002B6809">
        <w:rPr>
          <w:rFonts w:asciiTheme="minorHAnsi" w:eastAsia="Calibri" w:hAnsiTheme="minorHAnsi" w:cstheme="minorHAnsi"/>
          <w:sz w:val="22"/>
          <w:szCs w:val="22"/>
          <w:lang w:val="nl-NL"/>
        </w:rPr>
        <w:t>Student:</w:t>
      </w:r>
    </w:p>
    <w:p w14:paraId="52B6758C" w14:textId="77777777" w:rsidR="002B6809" w:rsidRPr="002B6809" w:rsidRDefault="002B6809" w:rsidP="002B6809">
      <w:pPr>
        <w:spacing w:line="288" w:lineRule="auto"/>
        <w:rPr>
          <w:rFonts w:asciiTheme="minorHAnsi" w:eastAsia="Calibri" w:hAnsiTheme="minorHAnsi" w:cstheme="minorHAnsi"/>
          <w:sz w:val="22"/>
          <w:szCs w:val="22"/>
          <w:lang w:val="nl-NL"/>
        </w:rPr>
      </w:pPr>
      <w:r w:rsidRPr="002B6809">
        <w:rPr>
          <w:rFonts w:asciiTheme="minorHAnsi" w:eastAsia="Calibri" w:hAnsiTheme="minorHAnsi" w:cstheme="minorHAnsi"/>
          <w:sz w:val="22"/>
          <w:szCs w:val="22"/>
          <w:lang w:val="nl-NL"/>
        </w:rPr>
        <w:t>BL-professional:</w:t>
      </w:r>
    </w:p>
    <w:p w14:paraId="3CC84E6E" w14:textId="77777777" w:rsidR="002B6809" w:rsidRPr="002B6809" w:rsidRDefault="002B6809" w:rsidP="002B6809">
      <w:pPr>
        <w:spacing w:line="288" w:lineRule="auto"/>
        <w:rPr>
          <w:rFonts w:asciiTheme="minorHAnsi" w:eastAsia="Calibri" w:hAnsiTheme="minorHAnsi" w:cstheme="minorHAnsi"/>
          <w:sz w:val="22"/>
          <w:szCs w:val="22"/>
          <w:lang w:val="nl-NL"/>
        </w:rPr>
      </w:pPr>
      <w:r w:rsidRPr="002B6809">
        <w:rPr>
          <w:rFonts w:asciiTheme="minorHAnsi" w:eastAsia="Calibri" w:hAnsiTheme="minorHAnsi" w:cstheme="minorHAnsi"/>
          <w:sz w:val="22"/>
          <w:szCs w:val="22"/>
          <w:lang w:val="nl-NL"/>
        </w:rPr>
        <w:t>Opleidingsdoel:</w:t>
      </w:r>
    </w:p>
    <w:p w14:paraId="6B75B23E" w14:textId="77777777" w:rsidR="002B6809" w:rsidRPr="002B6809" w:rsidRDefault="002B6809" w:rsidP="002B6809">
      <w:pPr>
        <w:spacing w:line="288" w:lineRule="auto"/>
        <w:rPr>
          <w:rFonts w:asciiTheme="minorHAnsi" w:eastAsia="Calibri" w:hAnsiTheme="minorHAnsi" w:cstheme="minorHAnsi"/>
          <w:sz w:val="22"/>
          <w:szCs w:val="22"/>
          <w:lang w:val="nl-NL"/>
        </w:rPr>
      </w:pPr>
    </w:p>
    <w:tbl>
      <w:tblPr>
        <w:tblStyle w:val="Tabelraster"/>
        <w:tblW w:w="9180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19"/>
        <w:gridCol w:w="1219"/>
        <w:gridCol w:w="2948"/>
      </w:tblGrid>
      <w:tr w:rsidR="002B6809" w:rsidRPr="002B6809" w14:paraId="3C60EC8D" w14:textId="77777777" w:rsidTr="002B6809">
        <w:tc>
          <w:tcPr>
            <w:tcW w:w="534" w:type="dxa"/>
            <w:shd w:val="clear" w:color="auto" w:fill="9CC2E5" w:themeFill="accent1" w:themeFillTint="99"/>
            <w:hideMark/>
          </w:tcPr>
          <w:p w14:paraId="1D43DE06" w14:textId="54521DCF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A</w:t>
            </w:r>
            <w:r w:rsidR="00B52BE6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.</w:t>
            </w:r>
          </w:p>
        </w:tc>
        <w:tc>
          <w:tcPr>
            <w:tcW w:w="3260" w:type="dxa"/>
            <w:shd w:val="clear" w:color="auto" w:fill="9CC2E5" w:themeFill="accent1" w:themeFillTint="99"/>
            <w:hideMark/>
          </w:tcPr>
          <w:p w14:paraId="4FA95C6D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Vaardigheden met betrekking tot de opleiding</w:t>
            </w:r>
          </w:p>
        </w:tc>
        <w:tc>
          <w:tcPr>
            <w:tcW w:w="1219" w:type="dxa"/>
            <w:shd w:val="clear" w:color="auto" w:fill="9CC2E5" w:themeFill="accent1" w:themeFillTint="99"/>
            <w:hideMark/>
          </w:tcPr>
          <w:p w14:paraId="2F4BB00B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Kan ik</w:t>
            </w:r>
          </w:p>
        </w:tc>
        <w:tc>
          <w:tcPr>
            <w:tcW w:w="1219" w:type="dxa"/>
            <w:shd w:val="clear" w:color="auto" w:fill="9CC2E5" w:themeFill="accent1" w:themeFillTint="99"/>
            <w:hideMark/>
          </w:tcPr>
          <w:p w14:paraId="05AD65CC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Kan ik niet en wil ik leren</w:t>
            </w:r>
          </w:p>
        </w:tc>
        <w:tc>
          <w:tcPr>
            <w:tcW w:w="2948" w:type="dxa"/>
            <w:shd w:val="clear" w:color="auto" w:fill="9CC2E5" w:themeFill="accent1" w:themeFillTint="99"/>
            <w:hideMark/>
          </w:tcPr>
          <w:p w14:paraId="682707BE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Uitleg</w:t>
            </w:r>
          </w:p>
        </w:tc>
      </w:tr>
      <w:tr w:rsidR="002B6809" w:rsidRPr="002B6809" w14:paraId="648CB14D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6D5F9F9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1.</w:t>
            </w:r>
          </w:p>
        </w:tc>
        <w:tc>
          <w:tcPr>
            <w:tcW w:w="3260" w:type="dxa"/>
            <w:hideMark/>
          </w:tcPr>
          <w:p w14:paraId="087AFAF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Naar de opleiding reizen</w:t>
            </w:r>
            <w:r w:rsidRPr="002B6809">
              <w:rPr>
                <w:rFonts w:asciiTheme="minorHAnsi" w:eastAsia="Calibri" w:hAnsiTheme="minorHAnsi" w:cstheme="minorHAnsi"/>
                <w:i/>
                <w:sz w:val="22"/>
                <w:szCs w:val="22"/>
                <w:lang w:val="nl-NL" w:eastAsia="en-US"/>
              </w:rPr>
              <w:t xml:space="preserve"> </w:t>
            </w:r>
          </w:p>
        </w:tc>
        <w:tc>
          <w:tcPr>
            <w:tcW w:w="1219" w:type="dxa"/>
          </w:tcPr>
          <w:p w14:paraId="70FAA0B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59F51F5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2BBF4A2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1DD102BA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047ACFD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2.</w:t>
            </w:r>
          </w:p>
        </w:tc>
        <w:tc>
          <w:tcPr>
            <w:tcW w:w="3260" w:type="dxa"/>
            <w:shd w:val="clear" w:color="auto" w:fill="FFFFFF"/>
            <w:hideMark/>
          </w:tcPr>
          <w:p w14:paraId="7683F7B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Weg vinden op de (online) opleiding </w:t>
            </w:r>
          </w:p>
        </w:tc>
        <w:tc>
          <w:tcPr>
            <w:tcW w:w="1219" w:type="dxa"/>
          </w:tcPr>
          <w:p w14:paraId="3FC22EE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178EE3B0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5FC18325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2FE308C4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76625CB4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3.</w:t>
            </w:r>
          </w:p>
        </w:tc>
        <w:tc>
          <w:tcPr>
            <w:tcW w:w="3260" w:type="dxa"/>
            <w:shd w:val="clear" w:color="auto" w:fill="FFFFFF"/>
            <w:hideMark/>
          </w:tcPr>
          <w:p w14:paraId="368B5C0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Gebruik mak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en van administratieve diensten</w:t>
            </w:r>
          </w:p>
        </w:tc>
        <w:tc>
          <w:tcPr>
            <w:tcW w:w="1219" w:type="dxa"/>
          </w:tcPr>
          <w:p w14:paraId="1B555A8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347E771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72AB478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11AE89DF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33D4061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4.</w:t>
            </w:r>
          </w:p>
        </w:tc>
        <w:tc>
          <w:tcPr>
            <w:tcW w:w="3260" w:type="dxa"/>
            <w:shd w:val="clear" w:color="auto" w:fill="FFFFFF"/>
            <w:hideMark/>
          </w:tcPr>
          <w:p w14:paraId="67F9A339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Financiële steun aanvragen</w:t>
            </w:r>
          </w:p>
        </w:tc>
        <w:tc>
          <w:tcPr>
            <w:tcW w:w="1219" w:type="dxa"/>
          </w:tcPr>
          <w:p w14:paraId="6EF7B4D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2FE2AFD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267FD8D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3D9860B9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6FEBFAB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5.</w:t>
            </w:r>
          </w:p>
        </w:tc>
        <w:tc>
          <w:tcPr>
            <w:tcW w:w="3260" w:type="dxa"/>
            <w:shd w:val="clear" w:color="auto" w:fill="FFFFFF"/>
            <w:hideMark/>
          </w:tcPr>
          <w:p w14:paraId="4AFE1BFE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Vakken selecteren</w:t>
            </w:r>
          </w:p>
        </w:tc>
        <w:tc>
          <w:tcPr>
            <w:tcW w:w="1219" w:type="dxa"/>
          </w:tcPr>
          <w:p w14:paraId="1184AD2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29F273E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55551F23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4DBB8DA9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19C37F5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6.</w:t>
            </w:r>
          </w:p>
        </w:tc>
        <w:tc>
          <w:tcPr>
            <w:tcW w:w="3260" w:type="dxa"/>
            <w:shd w:val="clear" w:color="auto" w:fill="FFFFFF"/>
            <w:hideMark/>
          </w:tcPr>
          <w:p w14:paraId="7BF8CFD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Aanmelden voor vakken</w:t>
            </w:r>
          </w:p>
        </w:tc>
        <w:tc>
          <w:tcPr>
            <w:tcW w:w="1219" w:type="dxa"/>
          </w:tcPr>
          <w:p w14:paraId="1349935E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08A73C2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12BBE7E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</w:tbl>
    <w:p w14:paraId="2F366DF4" w14:textId="77777777" w:rsidR="002B6809" w:rsidRPr="002B6809" w:rsidRDefault="002B6809" w:rsidP="002B6809">
      <w:pPr>
        <w:spacing w:line="288" w:lineRule="auto"/>
        <w:rPr>
          <w:rFonts w:asciiTheme="minorHAnsi" w:hAnsiTheme="minorHAnsi" w:cstheme="minorHAnsi"/>
          <w:sz w:val="22"/>
          <w:szCs w:val="22"/>
          <w:lang w:val="nl-NL"/>
        </w:rPr>
      </w:pPr>
    </w:p>
    <w:tbl>
      <w:tblPr>
        <w:tblStyle w:val="Tabelraster"/>
        <w:tblW w:w="9180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19"/>
        <w:gridCol w:w="1219"/>
        <w:gridCol w:w="2948"/>
      </w:tblGrid>
      <w:tr w:rsidR="002B6809" w:rsidRPr="002B6809" w14:paraId="6DB91403" w14:textId="77777777" w:rsidTr="002B6809">
        <w:trPr>
          <w:cantSplit/>
        </w:trPr>
        <w:tc>
          <w:tcPr>
            <w:tcW w:w="534" w:type="dxa"/>
            <w:shd w:val="clear" w:color="auto" w:fill="9CC2E5" w:themeFill="accent1" w:themeFillTint="99"/>
            <w:hideMark/>
          </w:tcPr>
          <w:p w14:paraId="5624F026" w14:textId="6D4E7F7D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B</w:t>
            </w:r>
            <w:r w:rsidR="00B52BE6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.</w:t>
            </w:r>
          </w:p>
        </w:tc>
        <w:tc>
          <w:tcPr>
            <w:tcW w:w="3260" w:type="dxa"/>
            <w:shd w:val="clear" w:color="auto" w:fill="9CC2E5" w:themeFill="accent1" w:themeFillTint="99"/>
            <w:hideMark/>
          </w:tcPr>
          <w:p w14:paraId="621DB8B8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Studievaardigheden</w:t>
            </w:r>
          </w:p>
        </w:tc>
        <w:tc>
          <w:tcPr>
            <w:tcW w:w="1219" w:type="dxa"/>
            <w:shd w:val="clear" w:color="auto" w:fill="9CC2E5" w:themeFill="accent1" w:themeFillTint="99"/>
            <w:hideMark/>
          </w:tcPr>
          <w:p w14:paraId="29445FA9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Kan ik</w:t>
            </w:r>
          </w:p>
        </w:tc>
        <w:tc>
          <w:tcPr>
            <w:tcW w:w="1219" w:type="dxa"/>
            <w:shd w:val="clear" w:color="auto" w:fill="9CC2E5" w:themeFill="accent1" w:themeFillTint="99"/>
            <w:hideMark/>
          </w:tcPr>
          <w:p w14:paraId="3F1690B0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Kan ik niet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 xml:space="preserve"> en </w:t>
            </w: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wil ik leren</w:t>
            </w:r>
          </w:p>
        </w:tc>
        <w:tc>
          <w:tcPr>
            <w:tcW w:w="2948" w:type="dxa"/>
            <w:shd w:val="clear" w:color="auto" w:fill="9CC2E5" w:themeFill="accent1" w:themeFillTint="99"/>
            <w:hideMark/>
          </w:tcPr>
          <w:p w14:paraId="5FB995EA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Uitleg</w:t>
            </w:r>
          </w:p>
        </w:tc>
      </w:tr>
      <w:tr w:rsidR="002B6809" w:rsidRPr="001F5F7D" w14:paraId="420578D8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7041A76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1.</w:t>
            </w:r>
          </w:p>
        </w:tc>
        <w:tc>
          <w:tcPr>
            <w:tcW w:w="3260" w:type="dxa"/>
            <w:shd w:val="clear" w:color="auto" w:fill="FFFFFF"/>
            <w:hideMark/>
          </w:tcPr>
          <w:p w14:paraId="21C0256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Gebruikmaken van faciliteiten van de opleiding (bibliotheek, leercentrum, enzovoort)</w:t>
            </w:r>
          </w:p>
        </w:tc>
        <w:tc>
          <w:tcPr>
            <w:tcW w:w="1219" w:type="dxa"/>
          </w:tcPr>
          <w:p w14:paraId="636804E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289046D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41FA7FC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35D9006A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66F9D819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2.</w:t>
            </w:r>
          </w:p>
        </w:tc>
        <w:tc>
          <w:tcPr>
            <w:tcW w:w="3260" w:type="dxa"/>
            <w:shd w:val="clear" w:color="auto" w:fill="FFFFFF"/>
            <w:hideMark/>
          </w:tcPr>
          <w:p w14:paraId="19E42AE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Weten wat de bedoeling is van opdrachten</w:t>
            </w:r>
          </w:p>
        </w:tc>
        <w:tc>
          <w:tcPr>
            <w:tcW w:w="1219" w:type="dxa"/>
          </w:tcPr>
          <w:p w14:paraId="614F728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3FE99A3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7FCEA69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6AC46A93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60F1A02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3.</w:t>
            </w:r>
          </w:p>
        </w:tc>
        <w:tc>
          <w:tcPr>
            <w:tcW w:w="3260" w:type="dxa"/>
            <w:shd w:val="clear" w:color="auto" w:fill="FFFFFF"/>
            <w:hideMark/>
          </w:tcPr>
          <w:p w14:paraId="309AA4A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Effectief omga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an met tijd: een planning maken</w:t>
            </w:r>
          </w:p>
        </w:tc>
        <w:tc>
          <w:tcPr>
            <w:tcW w:w="1219" w:type="dxa"/>
          </w:tcPr>
          <w:p w14:paraId="37AA9CDD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2750A51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5BDA8F9D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64B57F70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0C3982DD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4.</w:t>
            </w:r>
          </w:p>
        </w:tc>
        <w:tc>
          <w:tcPr>
            <w:tcW w:w="3260" w:type="dxa"/>
            <w:shd w:val="clear" w:color="auto" w:fill="FFFFFF"/>
            <w:hideMark/>
          </w:tcPr>
          <w:p w14:paraId="155E1CB3" w14:textId="13AB5FD2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Effectief omgaan met tijd: je houden aan </w:t>
            </w:r>
            <w:r w:rsidR="00DA7AE3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je </w:t>
            </w: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planning</w:t>
            </w:r>
          </w:p>
        </w:tc>
        <w:tc>
          <w:tcPr>
            <w:tcW w:w="1219" w:type="dxa"/>
          </w:tcPr>
          <w:p w14:paraId="567FAC4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7B013B44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794B9C3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200C8D7F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21E6DD35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5.</w:t>
            </w:r>
          </w:p>
        </w:tc>
        <w:tc>
          <w:tcPr>
            <w:tcW w:w="3260" w:type="dxa"/>
            <w:shd w:val="clear" w:color="auto" w:fill="FFFFFF"/>
            <w:hideMark/>
          </w:tcPr>
          <w:p w14:paraId="30C0F4D9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Aantekeningen maken</w:t>
            </w:r>
          </w:p>
        </w:tc>
        <w:tc>
          <w:tcPr>
            <w:tcW w:w="1219" w:type="dxa"/>
          </w:tcPr>
          <w:p w14:paraId="757E045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7E788F4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721EBB83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20FE660B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1C9D1330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6.</w:t>
            </w:r>
          </w:p>
        </w:tc>
        <w:tc>
          <w:tcPr>
            <w:tcW w:w="3260" w:type="dxa"/>
            <w:shd w:val="clear" w:color="auto" w:fill="FFFFFF"/>
            <w:hideMark/>
          </w:tcPr>
          <w:p w14:paraId="50F5C7F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Opdrachten (af)maken</w:t>
            </w:r>
          </w:p>
        </w:tc>
        <w:tc>
          <w:tcPr>
            <w:tcW w:w="1219" w:type="dxa"/>
          </w:tcPr>
          <w:p w14:paraId="0004488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3F5F7D65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4D5A6C6D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0F507B11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5A9D82A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7.</w:t>
            </w:r>
          </w:p>
        </w:tc>
        <w:tc>
          <w:tcPr>
            <w:tcW w:w="3260" w:type="dxa"/>
            <w:shd w:val="clear" w:color="auto" w:fill="FFFFFF"/>
            <w:hideMark/>
          </w:tcPr>
          <w:p w14:paraId="67AACFAE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Voorbereiden op toetsen</w:t>
            </w:r>
          </w:p>
        </w:tc>
        <w:tc>
          <w:tcPr>
            <w:tcW w:w="1219" w:type="dxa"/>
          </w:tcPr>
          <w:p w14:paraId="1EEE463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3607829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5928DA6D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46C04102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1D8DEB2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8.</w:t>
            </w:r>
          </w:p>
        </w:tc>
        <w:tc>
          <w:tcPr>
            <w:tcW w:w="3260" w:type="dxa"/>
            <w:shd w:val="clear" w:color="auto" w:fill="FFFFFF"/>
            <w:hideMark/>
          </w:tcPr>
          <w:p w14:paraId="6882346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Toetsen maken</w:t>
            </w:r>
          </w:p>
        </w:tc>
        <w:tc>
          <w:tcPr>
            <w:tcW w:w="1219" w:type="dxa"/>
          </w:tcPr>
          <w:p w14:paraId="6621C82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3907A355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7511CBB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24A0DB7C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588ABF5E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9.</w:t>
            </w:r>
          </w:p>
        </w:tc>
        <w:tc>
          <w:tcPr>
            <w:tcW w:w="3260" w:type="dxa"/>
            <w:shd w:val="clear" w:color="auto" w:fill="FFFFFF"/>
            <w:hideMark/>
          </w:tcPr>
          <w:p w14:paraId="5DDC6A9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Meedoen in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de (online) les: vragen stellen</w:t>
            </w:r>
          </w:p>
        </w:tc>
        <w:tc>
          <w:tcPr>
            <w:tcW w:w="1219" w:type="dxa"/>
          </w:tcPr>
          <w:p w14:paraId="6BF1FCD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3D7DCA14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1DBE326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5C2E008A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4A10E8C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10.</w:t>
            </w:r>
          </w:p>
        </w:tc>
        <w:tc>
          <w:tcPr>
            <w:tcW w:w="3260" w:type="dxa"/>
            <w:shd w:val="clear" w:color="auto" w:fill="FFFFFF"/>
            <w:hideMark/>
          </w:tcPr>
          <w:p w14:paraId="05BE239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Meedoen in de (o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nline) les: vragen beantwoorden</w:t>
            </w:r>
          </w:p>
        </w:tc>
        <w:tc>
          <w:tcPr>
            <w:tcW w:w="1219" w:type="dxa"/>
          </w:tcPr>
          <w:p w14:paraId="6A68D5E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52E42FD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170CABF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1B45BB19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6BD797D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11.</w:t>
            </w:r>
          </w:p>
        </w:tc>
        <w:tc>
          <w:tcPr>
            <w:tcW w:w="3260" w:type="dxa"/>
            <w:shd w:val="clear" w:color="auto" w:fill="FFFFFF"/>
            <w:hideMark/>
          </w:tcPr>
          <w:p w14:paraId="48E991B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Meedoen in de (online) les: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werken in groepjes (in de klas)</w:t>
            </w:r>
          </w:p>
        </w:tc>
        <w:tc>
          <w:tcPr>
            <w:tcW w:w="1219" w:type="dxa"/>
          </w:tcPr>
          <w:p w14:paraId="4387D559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4D10963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105EADF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0C8F558E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5D276F0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lastRenderedPageBreak/>
              <w:t>12.</w:t>
            </w:r>
          </w:p>
        </w:tc>
        <w:tc>
          <w:tcPr>
            <w:tcW w:w="3260" w:type="dxa"/>
            <w:shd w:val="clear" w:color="auto" w:fill="FFFFFF"/>
            <w:hideMark/>
          </w:tcPr>
          <w:p w14:paraId="4CDBE558" w14:textId="777DD0D3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Meedoen in de (online) les: </w:t>
            </w:r>
            <w:r w:rsidR="00DA7AE3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w</w:t>
            </w: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erk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en in groepjes (buiten de klas)</w:t>
            </w:r>
          </w:p>
        </w:tc>
        <w:tc>
          <w:tcPr>
            <w:tcW w:w="1219" w:type="dxa"/>
          </w:tcPr>
          <w:p w14:paraId="2AFA2D79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5AAF3FE4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1032EBDE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0788C735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71D1DB03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13.</w:t>
            </w:r>
          </w:p>
        </w:tc>
        <w:tc>
          <w:tcPr>
            <w:tcW w:w="3260" w:type="dxa"/>
            <w:hideMark/>
          </w:tcPr>
          <w:p w14:paraId="1ACBE54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Meedoen in de les: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 omgaan met interne afleidingen</w:t>
            </w:r>
          </w:p>
        </w:tc>
        <w:tc>
          <w:tcPr>
            <w:tcW w:w="1219" w:type="dxa"/>
          </w:tcPr>
          <w:p w14:paraId="1B285AF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7636A51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2967A099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327A9F61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254EE385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14.</w:t>
            </w:r>
          </w:p>
        </w:tc>
        <w:tc>
          <w:tcPr>
            <w:tcW w:w="3260" w:type="dxa"/>
            <w:hideMark/>
          </w:tcPr>
          <w:p w14:paraId="5E7B1FA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Gesprek met docent/adviseur/ande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re medewerkers van de opleiding</w:t>
            </w:r>
          </w:p>
        </w:tc>
        <w:tc>
          <w:tcPr>
            <w:tcW w:w="1219" w:type="dxa"/>
          </w:tcPr>
          <w:p w14:paraId="347B6985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7D8BF133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7CB1223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2A0B6692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2541086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15.</w:t>
            </w:r>
          </w:p>
        </w:tc>
        <w:tc>
          <w:tcPr>
            <w:tcW w:w="3260" w:type="dxa"/>
            <w:hideMark/>
          </w:tcPr>
          <w:p w14:paraId="4AEC5226" w14:textId="6863E11E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Afleiding stoppen/beperken: geen gebruik apps, zoals </w:t>
            </w:r>
            <w:r w:rsidR="00DA7AE3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T</w:t>
            </w: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witter, </w:t>
            </w:r>
            <w:r w:rsidR="00DA7AE3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F</w:t>
            </w: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acebook, Instagram, Pinterest op mobiel of laptop/computer</w:t>
            </w:r>
          </w:p>
        </w:tc>
        <w:tc>
          <w:tcPr>
            <w:tcW w:w="1219" w:type="dxa"/>
          </w:tcPr>
          <w:p w14:paraId="671869D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2EA289B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2C894AE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</w:tbl>
    <w:p w14:paraId="126AC309" w14:textId="77777777" w:rsidR="002B6809" w:rsidRPr="002B6809" w:rsidRDefault="002B6809" w:rsidP="002B6809">
      <w:pPr>
        <w:spacing w:line="288" w:lineRule="auto"/>
        <w:rPr>
          <w:rFonts w:asciiTheme="minorHAnsi" w:hAnsiTheme="minorHAnsi" w:cstheme="minorHAnsi"/>
          <w:sz w:val="22"/>
          <w:szCs w:val="22"/>
          <w:lang w:val="nl-NL"/>
        </w:rPr>
      </w:pPr>
    </w:p>
    <w:tbl>
      <w:tblPr>
        <w:tblStyle w:val="Tabelraster"/>
        <w:tblW w:w="9180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19"/>
        <w:gridCol w:w="1219"/>
        <w:gridCol w:w="2948"/>
      </w:tblGrid>
      <w:tr w:rsidR="002B6809" w:rsidRPr="002B6809" w14:paraId="6409EA2B" w14:textId="77777777" w:rsidTr="002B6809">
        <w:tc>
          <w:tcPr>
            <w:tcW w:w="534" w:type="dxa"/>
            <w:shd w:val="clear" w:color="auto" w:fill="9CC2E5" w:themeFill="accent1" w:themeFillTint="99"/>
            <w:hideMark/>
          </w:tcPr>
          <w:p w14:paraId="24C8FB80" w14:textId="5AC02638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C</w:t>
            </w:r>
            <w:r w:rsidR="00B52BE6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.</w:t>
            </w:r>
          </w:p>
        </w:tc>
        <w:tc>
          <w:tcPr>
            <w:tcW w:w="3260" w:type="dxa"/>
            <w:shd w:val="clear" w:color="auto" w:fill="9CC2E5" w:themeFill="accent1" w:themeFillTint="99"/>
            <w:hideMark/>
          </w:tcPr>
          <w:p w14:paraId="4D651F10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Emotionele vaardigheden</w:t>
            </w:r>
          </w:p>
        </w:tc>
        <w:tc>
          <w:tcPr>
            <w:tcW w:w="1219" w:type="dxa"/>
            <w:shd w:val="clear" w:color="auto" w:fill="9CC2E5" w:themeFill="accent1" w:themeFillTint="99"/>
            <w:hideMark/>
          </w:tcPr>
          <w:p w14:paraId="3B65802E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Kan ik</w:t>
            </w:r>
          </w:p>
        </w:tc>
        <w:tc>
          <w:tcPr>
            <w:tcW w:w="1219" w:type="dxa"/>
            <w:shd w:val="clear" w:color="auto" w:fill="9CC2E5" w:themeFill="accent1" w:themeFillTint="99"/>
            <w:hideMark/>
          </w:tcPr>
          <w:p w14:paraId="3FF3369C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Kan ik niet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 xml:space="preserve"> en w</w:t>
            </w: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il ik leren</w:t>
            </w:r>
          </w:p>
        </w:tc>
        <w:tc>
          <w:tcPr>
            <w:tcW w:w="2948" w:type="dxa"/>
            <w:shd w:val="clear" w:color="auto" w:fill="9CC2E5" w:themeFill="accent1" w:themeFillTint="99"/>
            <w:hideMark/>
          </w:tcPr>
          <w:p w14:paraId="7082C69A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Uitleg</w:t>
            </w:r>
          </w:p>
        </w:tc>
      </w:tr>
      <w:tr w:rsidR="002B6809" w:rsidRPr="002B6809" w14:paraId="6D5E8FA8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6B6966E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1.</w:t>
            </w:r>
          </w:p>
        </w:tc>
        <w:tc>
          <w:tcPr>
            <w:tcW w:w="3260" w:type="dxa"/>
            <w:hideMark/>
          </w:tcPr>
          <w:p w14:paraId="459ECD9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Omgaan met emoties </w:t>
            </w:r>
          </w:p>
        </w:tc>
        <w:tc>
          <w:tcPr>
            <w:tcW w:w="1219" w:type="dxa"/>
          </w:tcPr>
          <w:p w14:paraId="78411F7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75623395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5361E36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3AA97C9F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5FBA0FA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2.</w:t>
            </w:r>
          </w:p>
        </w:tc>
        <w:tc>
          <w:tcPr>
            <w:tcW w:w="3260" w:type="dxa"/>
            <w:hideMark/>
          </w:tcPr>
          <w:p w14:paraId="7FF82C3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Omgaan met emotionele thema’s</w:t>
            </w:r>
          </w:p>
        </w:tc>
        <w:tc>
          <w:tcPr>
            <w:tcW w:w="1219" w:type="dxa"/>
          </w:tcPr>
          <w:p w14:paraId="6EC47DE3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031E53E5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3D85375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470623B7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131EB31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3.</w:t>
            </w:r>
          </w:p>
        </w:tc>
        <w:tc>
          <w:tcPr>
            <w:tcW w:w="3260" w:type="dxa"/>
            <w:hideMark/>
          </w:tcPr>
          <w:p w14:paraId="1BC905D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Reageren op gevoelens</w:t>
            </w:r>
          </w:p>
        </w:tc>
        <w:tc>
          <w:tcPr>
            <w:tcW w:w="1219" w:type="dxa"/>
          </w:tcPr>
          <w:p w14:paraId="09F2FC4E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49C5E9F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48AD9A5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78E01201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5194FAD9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4.</w:t>
            </w:r>
          </w:p>
        </w:tc>
        <w:tc>
          <w:tcPr>
            <w:tcW w:w="3260" w:type="dxa"/>
            <w:hideMark/>
          </w:tcPr>
          <w:p w14:paraId="5B6828B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Reageren op feedback</w:t>
            </w:r>
          </w:p>
        </w:tc>
        <w:tc>
          <w:tcPr>
            <w:tcW w:w="1219" w:type="dxa"/>
          </w:tcPr>
          <w:p w14:paraId="45EF55DD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09BDE784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5567597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5F6FAABB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471FA02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5.</w:t>
            </w:r>
          </w:p>
        </w:tc>
        <w:tc>
          <w:tcPr>
            <w:tcW w:w="3260" w:type="dxa"/>
            <w:hideMark/>
          </w:tcPr>
          <w:p w14:paraId="234FF8A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Uiten van feedback</w:t>
            </w:r>
          </w:p>
        </w:tc>
        <w:tc>
          <w:tcPr>
            <w:tcW w:w="1219" w:type="dxa"/>
          </w:tcPr>
          <w:p w14:paraId="4E03A5A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219" w:type="dxa"/>
          </w:tcPr>
          <w:p w14:paraId="7CF75A0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948" w:type="dxa"/>
          </w:tcPr>
          <w:p w14:paraId="38458E44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</w:tbl>
    <w:p w14:paraId="59F5B494" w14:textId="77777777" w:rsidR="002B6809" w:rsidRPr="002B6809" w:rsidRDefault="002B6809" w:rsidP="002B6809">
      <w:pPr>
        <w:spacing w:line="288" w:lineRule="auto"/>
        <w:rPr>
          <w:rFonts w:asciiTheme="minorHAnsi" w:hAnsiTheme="minorHAnsi" w:cstheme="minorHAnsi"/>
          <w:sz w:val="22"/>
          <w:szCs w:val="22"/>
          <w:lang w:val="nl-NL"/>
        </w:rPr>
      </w:pPr>
    </w:p>
    <w:tbl>
      <w:tblPr>
        <w:tblStyle w:val="Tabelraster"/>
        <w:tblW w:w="0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2693"/>
      </w:tblGrid>
      <w:tr w:rsidR="002B6809" w:rsidRPr="002B6809" w14:paraId="77BD853D" w14:textId="77777777" w:rsidTr="002B6809">
        <w:trPr>
          <w:cantSplit/>
        </w:trPr>
        <w:tc>
          <w:tcPr>
            <w:tcW w:w="534" w:type="dxa"/>
            <w:shd w:val="clear" w:color="auto" w:fill="9CC2E5" w:themeFill="accent1" w:themeFillTint="99"/>
            <w:hideMark/>
          </w:tcPr>
          <w:p w14:paraId="421D7A24" w14:textId="188728E2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D</w:t>
            </w:r>
            <w:r w:rsidR="00B52BE6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.</w:t>
            </w:r>
          </w:p>
        </w:tc>
        <w:tc>
          <w:tcPr>
            <w:tcW w:w="3260" w:type="dxa"/>
            <w:shd w:val="clear" w:color="auto" w:fill="9CC2E5" w:themeFill="accent1" w:themeFillTint="99"/>
            <w:hideMark/>
          </w:tcPr>
          <w:p w14:paraId="7FE391E3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Sociale vaardigheden; zowel ‘live’ als online</w:t>
            </w:r>
          </w:p>
        </w:tc>
        <w:tc>
          <w:tcPr>
            <w:tcW w:w="1276" w:type="dxa"/>
            <w:shd w:val="clear" w:color="auto" w:fill="9CC2E5" w:themeFill="accent1" w:themeFillTint="99"/>
            <w:hideMark/>
          </w:tcPr>
          <w:p w14:paraId="5860B75C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Kan ik</w:t>
            </w:r>
          </w:p>
        </w:tc>
        <w:tc>
          <w:tcPr>
            <w:tcW w:w="1417" w:type="dxa"/>
            <w:shd w:val="clear" w:color="auto" w:fill="9CC2E5" w:themeFill="accent1" w:themeFillTint="99"/>
            <w:hideMark/>
          </w:tcPr>
          <w:p w14:paraId="1167350B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Kan ik niet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 xml:space="preserve"> en w</w:t>
            </w: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il ik leren</w:t>
            </w:r>
          </w:p>
        </w:tc>
        <w:tc>
          <w:tcPr>
            <w:tcW w:w="2693" w:type="dxa"/>
            <w:shd w:val="clear" w:color="auto" w:fill="9CC2E5" w:themeFill="accent1" w:themeFillTint="99"/>
            <w:hideMark/>
          </w:tcPr>
          <w:p w14:paraId="3F6A9AB2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Uitleg</w:t>
            </w:r>
          </w:p>
        </w:tc>
      </w:tr>
      <w:tr w:rsidR="002B6809" w:rsidRPr="002B6809" w14:paraId="72093719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3CAD688D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1.</w:t>
            </w:r>
          </w:p>
        </w:tc>
        <w:tc>
          <w:tcPr>
            <w:tcW w:w="3260" w:type="dxa"/>
            <w:hideMark/>
          </w:tcPr>
          <w:p w14:paraId="6390B89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Mensen ontmoeten</w:t>
            </w:r>
          </w:p>
        </w:tc>
        <w:tc>
          <w:tcPr>
            <w:tcW w:w="1276" w:type="dxa"/>
          </w:tcPr>
          <w:p w14:paraId="4205A09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6CEE9BBE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18D9AE8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7AD87E46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6693B3E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2.</w:t>
            </w:r>
          </w:p>
        </w:tc>
        <w:tc>
          <w:tcPr>
            <w:tcW w:w="3260" w:type="dxa"/>
            <w:hideMark/>
          </w:tcPr>
          <w:p w14:paraId="4B69FF55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Een praatje maken</w:t>
            </w:r>
          </w:p>
        </w:tc>
        <w:tc>
          <w:tcPr>
            <w:tcW w:w="1276" w:type="dxa"/>
          </w:tcPr>
          <w:p w14:paraId="3C754C3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7AFA199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67B3E15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30DCBBAF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5E71420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3.</w:t>
            </w:r>
          </w:p>
        </w:tc>
        <w:tc>
          <w:tcPr>
            <w:tcW w:w="3260" w:type="dxa"/>
            <w:hideMark/>
          </w:tcPr>
          <w:p w14:paraId="3A001264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Luisteren</w:t>
            </w:r>
          </w:p>
        </w:tc>
        <w:tc>
          <w:tcPr>
            <w:tcW w:w="1276" w:type="dxa"/>
          </w:tcPr>
          <w:p w14:paraId="2FCE511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190A5D4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3DA9A99D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3C824644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1F1905A3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4.</w:t>
            </w:r>
          </w:p>
        </w:tc>
        <w:tc>
          <w:tcPr>
            <w:tcW w:w="3260" w:type="dxa"/>
            <w:hideMark/>
          </w:tcPr>
          <w:p w14:paraId="1DFA089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Begrip tonen</w:t>
            </w:r>
          </w:p>
        </w:tc>
        <w:tc>
          <w:tcPr>
            <w:tcW w:w="1276" w:type="dxa"/>
          </w:tcPr>
          <w:p w14:paraId="1C297D6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7EBC9063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22FC1A1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4580A3D3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6CCE6AF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5.</w:t>
            </w:r>
          </w:p>
        </w:tc>
        <w:tc>
          <w:tcPr>
            <w:tcW w:w="3260" w:type="dxa"/>
            <w:hideMark/>
          </w:tcPr>
          <w:p w14:paraId="45EAF593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Omgaan met vrije tijd</w:t>
            </w:r>
          </w:p>
        </w:tc>
        <w:tc>
          <w:tcPr>
            <w:tcW w:w="1276" w:type="dxa"/>
          </w:tcPr>
          <w:p w14:paraId="61DBF2E0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4E01597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24D2C94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5295EE7D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7319B93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6.</w:t>
            </w:r>
          </w:p>
        </w:tc>
        <w:tc>
          <w:tcPr>
            <w:tcW w:w="3260" w:type="dxa"/>
            <w:hideMark/>
          </w:tcPr>
          <w:p w14:paraId="3CE3F5A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Participeren binnen student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enverenigingen of -organisaties</w:t>
            </w:r>
          </w:p>
        </w:tc>
        <w:tc>
          <w:tcPr>
            <w:tcW w:w="1276" w:type="dxa"/>
          </w:tcPr>
          <w:p w14:paraId="1053229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6062D36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4A55A489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515F75CE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5CEB1FA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7.</w:t>
            </w:r>
          </w:p>
        </w:tc>
        <w:tc>
          <w:tcPr>
            <w:tcW w:w="3260" w:type="dxa"/>
            <w:hideMark/>
          </w:tcPr>
          <w:p w14:paraId="432944B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Gebruikmaken van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sociale plekken op de opleiding</w:t>
            </w:r>
          </w:p>
        </w:tc>
        <w:tc>
          <w:tcPr>
            <w:tcW w:w="1276" w:type="dxa"/>
          </w:tcPr>
          <w:p w14:paraId="213F2463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0E63AB0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20A4125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2C7F99E6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56374B8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8.</w:t>
            </w:r>
          </w:p>
        </w:tc>
        <w:tc>
          <w:tcPr>
            <w:tcW w:w="3260" w:type="dxa"/>
            <w:hideMark/>
          </w:tcPr>
          <w:p w14:paraId="225894BE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Uitzoeken welke sociale activiteiten er georganiseerd worden </w:t>
            </w:r>
          </w:p>
        </w:tc>
        <w:tc>
          <w:tcPr>
            <w:tcW w:w="1276" w:type="dxa"/>
          </w:tcPr>
          <w:p w14:paraId="3B4F00A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60DA143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294739C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796A49DC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363FDEE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9.</w:t>
            </w:r>
          </w:p>
        </w:tc>
        <w:tc>
          <w:tcPr>
            <w:tcW w:w="3260" w:type="dxa"/>
            <w:hideMark/>
          </w:tcPr>
          <w:p w14:paraId="4B570F4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Meedoen met activiteiten die georganiseerd worden</w:t>
            </w:r>
          </w:p>
        </w:tc>
        <w:tc>
          <w:tcPr>
            <w:tcW w:w="1276" w:type="dxa"/>
          </w:tcPr>
          <w:p w14:paraId="65F2A61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28DB4F4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007DE94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46C6419E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7DA088A9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10.</w:t>
            </w:r>
          </w:p>
        </w:tc>
        <w:tc>
          <w:tcPr>
            <w:tcW w:w="3260" w:type="dxa"/>
            <w:hideMark/>
          </w:tcPr>
          <w:p w14:paraId="12A7BDFF" w14:textId="14382738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Omgaan met social media</w:t>
            </w:r>
          </w:p>
        </w:tc>
        <w:tc>
          <w:tcPr>
            <w:tcW w:w="1276" w:type="dxa"/>
          </w:tcPr>
          <w:p w14:paraId="4830AA3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0DFDE96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60EEDDF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06A06444" w14:textId="77777777" w:rsidTr="002B6809">
        <w:trPr>
          <w:cantSplit/>
        </w:trPr>
        <w:tc>
          <w:tcPr>
            <w:tcW w:w="534" w:type="dxa"/>
            <w:shd w:val="clear" w:color="auto" w:fill="DEEAF6" w:themeFill="accent1" w:themeFillTint="33"/>
            <w:hideMark/>
          </w:tcPr>
          <w:p w14:paraId="3ED0320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 xml:space="preserve">11. </w:t>
            </w:r>
          </w:p>
        </w:tc>
        <w:tc>
          <w:tcPr>
            <w:tcW w:w="3260" w:type="dxa"/>
            <w:hideMark/>
          </w:tcPr>
          <w:p w14:paraId="541BF209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Om hulp vragen</w:t>
            </w:r>
          </w:p>
        </w:tc>
        <w:tc>
          <w:tcPr>
            <w:tcW w:w="1276" w:type="dxa"/>
          </w:tcPr>
          <w:p w14:paraId="4F2125A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45AE3E1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48913B65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</w:tbl>
    <w:p w14:paraId="52333E9F" w14:textId="77777777" w:rsidR="002B6809" w:rsidRPr="002B6809" w:rsidRDefault="002B6809" w:rsidP="002B6809">
      <w:pPr>
        <w:spacing w:line="288" w:lineRule="auto"/>
        <w:rPr>
          <w:rFonts w:asciiTheme="minorHAnsi" w:hAnsiTheme="minorHAnsi" w:cstheme="minorHAnsi"/>
          <w:sz w:val="22"/>
          <w:szCs w:val="22"/>
          <w:lang w:val="nl-NL"/>
        </w:rPr>
      </w:pPr>
    </w:p>
    <w:tbl>
      <w:tblPr>
        <w:tblStyle w:val="Tabelraster"/>
        <w:tblW w:w="0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2693"/>
      </w:tblGrid>
      <w:tr w:rsidR="002B6809" w:rsidRPr="002B6809" w14:paraId="01577206" w14:textId="77777777" w:rsidTr="002B6809">
        <w:tc>
          <w:tcPr>
            <w:tcW w:w="534" w:type="dxa"/>
            <w:shd w:val="clear" w:color="auto" w:fill="9CC2E5" w:themeFill="accent1" w:themeFillTint="99"/>
            <w:hideMark/>
          </w:tcPr>
          <w:p w14:paraId="12F64344" w14:textId="49453CE6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E</w:t>
            </w:r>
            <w:r w:rsidR="00B52BE6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.</w:t>
            </w:r>
          </w:p>
        </w:tc>
        <w:tc>
          <w:tcPr>
            <w:tcW w:w="3260" w:type="dxa"/>
            <w:shd w:val="clear" w:color="auto" w:fill="9CC2E5" w:themeFill="accent1" w:themeFillTint="99"/>
            <w:hideMark/>
          </w:tcPr>
          <w:p w14:paraId="0C7F3197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Persoonlijke copingvaardigheden</w:t>
            </w:r>
          </w:p>
        </w:tc>
        <w:tc>
          <w:tcPr>
            <w:tcW w:w="1276" w:type="dxa"/>
            <w:shd w:val="clear" w:color="auto" w:fill="9CC2E5" w:themeFill="accent1" w:themeFillTint="99"/>
            <w:hideMark/>
          </w:tcPr>
          <w:p w14:paraId="069E35F1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Kan ik</w:t>
            </w:r>
          </w:p>
        </w:tc>
        <w:tc>
          <w:tcPr>
            <w:tcW w:w="1417" w:type="dxa"/>
            <w:shd w:val="clear" w:color="auto" w:fill="9CC2E5" w:themeFill="accent1" w:themeFillTint="99"/>
            <w:hideMark/>
          </w:tcPr>
          <w:p w14:paraId="7E8807FC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Kan ik niet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 xml:space="preserve"> en w</w:t>
            </w: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il ik leren</w:t>
            </w:r>
          </w:p>
        </w:tc>
        <w:tc>
          <w:tcPr>
            <w:tcW w:w="2693" w:type="dxa"/>
            <w:shd w:val="clear" w:color="auto" w:fill="9CC2E5" w:themeFill="accent1" w:themeFillTint="99"/>
            <w:hideMark/>
          </w:tcPr>
          <w:p w14:paraId="43A7398B" w14:textId="77777777" w:rsidR="002B6809" w:rsidRPr="002B6809" w:rsidRDefault="002B6809" w:rsidP="002B6809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Uitleg</w:t>
            </w:r>
          </w:p>
        </w:tc>
      </w:tr>
      <w:tr w:rsidR="002B6809" w:rsidRPr="002B6809" w14:paraId="67E4D10A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12BE129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1.</w:t>
            </w:r>
          </w:p>
        </w:tc>
        <w:tc>
          <w:tcPr>
            <w:tcW w:w="3260" w:type="dxa"/>
            <w:hideMark/>
          </w:tcPr>
          <w:p w14:paraId="20DB1BF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Je ho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uden aan medicatievoorschriften</w:t>
            </w:r>
          </w:p>
        </w:tc>
        <w:tc>
          <w:tcPr>
            <w:tcW w:w="1276" w:type="dxa"/>
          </w:tcPr>
          <w:p w14:paraId="10CCCF8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1C42226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302DCB81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bookmarkStart w:id="0" w:name="_GoBack"/>
            <w:bookmarkEnd w:id="0"/>
          </w:p>
        </w:tc>
      </w:tr>
      <w:tr w:rsidR="002B6809" w:rsidRPr="002B6809" w14:paraId="5702F80F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5034658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2.</w:t>
            </w:r>
          </w:p>
        </w:tc>
        <w:tc>
          <w:tcPr>
            <w:tcW w:w="3260" w:type="dxa"/>
            <w:hideMark/>
          </w:tcPr>
          <w:p w14:paraId="0527DBFD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Onthouden belangrijke zaken</w:t>
            </w:r>
          </w:p>
        </w:tc>
        <w:tc>
          <w:tcPr>
            <w:tcW w:w="1276" w:type="dxa"/>
          </w:tcPr>
          <w:p w14:paraId="652F3A9F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5FE8CB10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00C314D6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694542CC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27F338A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3.</w:t>
            </w:r>
          </w:p>
        </w:tc>
        <w:tc>
          <w:tcPr>
            <w:tcW w:w="3260" w:type="dxa"/>
            <w:hideMark/>
          </w:tcPr>
          <w:p w14:paraId="38D0745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Gebruikmaken van ondersteuning (door personen)</w:t>
            </w:r>
          </w:p>
        </w:tc>
        <w:tc>
          <w:tcPr>
            <w:tcW w:w="1276" w:type="dxa"/>
          </w:tcPr>
          <w:p w14:paraId="300C377A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5FB8FF30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5722B34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1F5F7D" w14:paraId="37B77803" w14:textId="77777777" w:rsidTr="002B6809">
        <w:tc>
          <w:tcPr>
            <w:tcW w:w="534" w:type="dxa"/>
            <w:shd w:val="clear" w:color="auto" w:fill="DEEAF6" w:themeFill="accent1" w:themeFillTint="33"/>
            <w:hideMark/>
          </w:tcPr>
          <w:p w14:paraId="2120844C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4.</w:t>
            </w:r>
          </w:p>
        </w:tc>
        <w:tc>
          <w:tcPr>
            <w:tcW w:w="3260" w:type="dxa"/>
            <w:hideMark/>
          </w:tcPr>
          <w:p w14:paraId="77801892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Gebruikmaken van hulpbronnen en voorzieningen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 (ruimtes, dingen, regelingen)</w:t>
            </w:r>
          </w:p>
        </w:tc>
        <w:tc>
          <w:tcPr>
            <w:tcW w:w="1276" w:type="dxa"/>
          </w:tcPr>
          <w:p w14:paraId="083B8564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6E78F39D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3126C745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  <w:tr w:rsidR="002B6809" w:rsidRPr="002B6809" w14:paraId="70BB99DE" w14:textId="77777777" w:rsidTr="002B6809">
        <w:tc>
          <w:tcPr>
            <w:tcW w:w="534" w:type="dxa"/>
            <w:shd w:val="clear" w:color="auto" w:fill="DEEAF6" w:themeFill="accent1" w:themeFillTint="33"/>
          </w:tcPr>
          <w:p w14:paraId="1483CBAE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</w:pPr>
            <w:r w:rsidRPr="002B6809">
              <w:rPr>
                <w:rFonts w:asciiTheme="minorHAnsi" w:eastAsia="Calibri" w:hAnsiTheme="minorHAnsi" w:cstheme="minorHAnsi"/>
                <w:b/>
                <w:sz w:val="22"/>
                <w:szCs w:val="22"/>
                <w:lang w:val="nl-NL" w:eastAsia="en-US"/>
              </w:rPr>
              <w:t>5.</w:t>
            </w:r>
          </w:p>
        </w:tc>
        <w:tc>
          <w:tcPr>
            <w:tcW w:w="3260" w:type="dxa"/>
            <w:hideMark/>
          </w:tcPr>
          <w:p w14:paraId="1F299BB8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Belemmeringen vaststellen</w:t>
            </w:r>
          </w:p>
        </w:tc>
        <w:tc>
          <w:tcPr>
            <w:tcW w:w="1276" w:type="dxa"/>
          </w:tcPr>
          <w:p w14:paraId="1A479C9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1417" w:type="dxa"/>
          </w:tcPr>
          <w:p w14:paraId="484F0FEB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</w:tcPr>
          <w:p w14:paraId="1C2273A7" w14:textId="77777777" w:rsidR="002B6809" w:rsidRPr="002B6809" w:rsidRDefault="002B6809" w:rsidP="002B6809">
            <w:pPr>
              <w:spacing w:line="288" w:lineRule="auto"/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</w:p>
        </w:tc>
      </w:tr>
    </w:tbl>
    <w:p w14:paraId="680ACF6F" w14:textId="77777777" w:rsidR="009A382F" w:rsidRPr="002B6809" w:rsidRDefault="009A382F" w:rsidP="002B6809">
      <w:pPr>
        <w:spacing w:line="288" w:lineRule="auto"/>
        <w:rPr>
          <w:rFonts w:asciiTheme="minorHAnsi" w:hAnsiTheme="minorHAnsi" w:cstheme="minorHAnsi"/>
          <w:sz w:val="22"/>
          <w:szCs w:val="22"/>
          <w:lang w:val="nl-NL"/>
        </w:rPr>
      </w:pPr>
    </w:p>
    <w:sectPr w:rsidR="009A382F" w:rsidRPr="002B68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C20662" w16cid:durableId="27484A99"/>
  <w16cid:commentId w16cid:paraId="16E51AE6" w16cid:durableId="274854A0"/>
  <w16cid:commentId w16cid:paraId="41DB68B0" w16cid:durableId="27484E2F"/>
  <w16cid:commentId w16cid:paraId="3E1816C5" w16cid:durableId="27484C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54B77" w14:textId="77777777" w:rsidR="00BE2470" w:rsidRDefault="00BE2470" w:rsidP="002B6809">
      <w:r>
        <w:separator/>
      </w:r>
    </w:p>
  </w:endnote>
  <w:endnote w:type="continuationSeparator" w:id="0">
    <w:p w14:paraId="3BEF7179" w14:textId="77777777" w:rsidR="00BE2470" w:rsidRDefault="00BE2470" w:rsidP="002B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010D" w14:textId="77777777" w:rsidR="002B6809" w:rsidRPr="002B6809" w:rsidRDefault="002B6809" w:rsidP="002B6809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autoSpaceDE/>
      <w:autoSpaceDN/>
      <w:adjustRightInd/>
      <w:ind w:right="72"/>
      <w:rPr>
        <w:rFonts w:asciiTheme="minorHAnsi" w:eastAsiaTheme="minorHAnsi" w:hAnsiTheme="minorHAnsi" w:cstheme="minorBidi"/>
        <w:spacing w:val="120"/>
        <w:sz w:val="10"/>
        <w:szCs w:val="10"/>
        <w:lang w:val="nl-NL" w:eastAsia="en-US"/>
      </w:rPr>
    </w:pPr>
  </w:p>
  <w:p w14:paraId="5360480E" w14:textId="77777777" w:rsidR="002B6809" w:rsidRPr="002B6809" w:rsidRDefault="002B6809" w:rsidP="002B6809">
    <w:pPr>
      <w:widowControl/>
      <w:tabs>
        <w:tab w:val="left" w:pos="1900"/>
        <w:tab w:val="left" w:pos="2180"/>
        <w:tab w:val="right" w:pos="9015"/>
      </w:tabs>
      <w:autoSpaceDE/>
      <w:autoSpaceDN/>
      <w:adjustRightInd/>
      <w:ind w:right="57"/>
      <w:rPr>
        <w:rFonts w:asciiTheme="minorHAnsi" w:eastAsiaTheme="minorHAnsi" w:hAnsiTheme="minorHAnsi" w:cs="Arial"/>
        <w:color w:val="0034A0"/>
        <w:sz w:val="21"/>
        <w:szCs w:val="21"/>
        <w:lang w:val="nl-NL" w:eastAsia="en-US"/>
      </w:rPr>
    </w:pPr>
    <w:r w:rsidRPr="002B6809">
      <w:rPr>
        <w:rFonts w:asciiTheme="minorHAnsi" w:eastAsiaTheme="minorHAnsi" w:hAnsiTheme="minorHAnsi" w:cstheme="minorBidi"/>
        <w:noProof/>
        <w:sz w:val="22"/>
        <w:szCs w:val="22"/>
        <w:lang w:val="nl-NL"/>
      </w:rPr>
      <w:drawing>
        <wp:inline distT="0" distB="0" distL="0" distR="0" wp14:anchorId="578A0DF0" wp14:editId="66459484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B6809">
      <w:rPr>
        <w:rFonts w:asciiTheme="minorHAnsi" w:eastAsiaTheme="minorHAnsi" w:hAnsiTheme="minorHAnsi" w:cs="Arial"/>
        <w:sz w:val="21"/>
        <w:szCs w:val="21"/>
        <w:lang w:val="nl-NL" w:eastAsia="en-US"/>
      </w:rPr>
      <w:tab/>
    </w:r>
    <w:r w:rsidRPr="002B6809">
      <w:rPr>
        <w:rFonts w:asciiTheme="minorHAnsi" w:eastAsiaTheme="minorHAnsi" w:hAnsiTheme="minorHAnsi" w:cs="Arial"/>
        <w:sz w:val="21"/>
        <w:szCs w:val="21"/>
        <w:lang w:val="nl-NL" w:eastAsia="en-US"/>
      </w:rPr>
      <w:tab/>
    </w:r>
    <w:r w:rsidRPr="002B6809">
      <w:rPr>
        <w:rFonts w:asciiTheme="minorHAnsi" w:eastAsiaTheme="minorHAnsi" w:hAnsiTheme="minorHAnsi" w:cs="Arial"/>
        <w:sz w:val="21"/>
        <w:szCs w:val="21"/>
        <w:lang w:val="nl-NL" w:eastAsia="en-US"/>
      </w:rPr>
      <w:tab/>
    </w:r>
    <w:r w:rsidRPr="002B6809">
      <w:rPr>
        <w:rFonts w:asciiTheme="minorHAnsi" w:eastAsiaTheme="minorHAnsi" w:hAnsiTheme="minorHAnsi" w:cs="Arial"/>
        <w:b/>
        <w:color w:val="5B9BD5" w:themeColor="accent1"/>
        <w:sz w:val="21"/>
        <w:szCs w:val="21"/>
        <w:lang w:val="nl-NL" w:eastAsia="en-US"/>
      </w:rPr>
      <w:t>Werkblad</w:t>
    </w:r>
    <w:r w:rsidRPr="002B6809">
      <w:rPr>
        <w:rFonts w:asciiTheme="minorHAnsi" w:eastAsiaTheme="minorHAnsi" w:hAnsiTheme="minorHAnsi" w:cs="Arial"/>
        <w:sz w:val="21"/>
        <w:szCs w:val="21"/>
        <w:lang w:val="nl-NL" w:eastAsia="en-US"/>
      </w:rPr>
      <w:t xml:space="preserve"> bij</w:t>
    </w:r>
    <w:r w:rsidRPr="002B6809">
      <w:rPr>
        <w:rFonts w:asciiTheme="minorHAnsi" w:eastAsiaTheme="minorHAnsi" w:hAnsiTheme="minorHAnsi" w:cs="Arial"/>
        <w:b/>
        <w:sz w:val="21"/>
        <w:szCs w:val="21"/>
        <w:lang w:val="nl-NL" w:eastAsia="en-US"/>
      </w:rPr>
      <w:t xml:space="preserve"> </w:t>
    </w:r>
    <w:r w:rsidRPr="002B6809">
      <w:rPr>
        <w:rFonts w:asciiTheme="minorHAnsi" w:eastAsiaTheme="minorHAnsi" w:hAnsiTheme="minorHAnsi" w:cs="Arial"/>
        <w:i/>
        <w:sz w:val="21"/>
        <w:szCs w:val="21"/>
        <w:lang w:val="nl-NL" w:eastAsia="en-US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1F476" w14:textId="77777777" w:rsidR="00BE2470" w:rsidRDefault="00BE2470" w:rsidP="002B6809">
      <w:r>
        <w:separator/>
      </w:r>
    </w:p>
  </w:footnote>
  <w:footnote w:type="continuationSeparator" w:id="0">
    <w:p w14:paraId="755F0F82" w14:textId="77777777" w:rsidR="00BE2470" w:rsidRDefault="00BE2470" w:rsidP="002B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09"/>
    <w:rsid w:val="00067AC0"/>
    <w:rsid w:val="00122CCB"/>
    <w:rsid w:val="00137795"/>
    <w:rsid w:val="001F1815"/>
    <w:rsid w:val="001F5F7D"/>
    <w:rsid w:val="002A7E31"/>
    <w:rsid w:val="002B6809"/>
    <w:rsid w:val="005C0E64"/>
    <w:rsid w:val="00816F8D"/>
    <w:rsid w:val="008919FA"/>
    <w:rsid w:val="008C2E59"/>
    <w:rsid w:val="0093534B"/>
    <w:rsid w:val="009A382F"/>
    <w:rsid w:val="00B52BE6"/>
    <w:rsid w:val="00BE2470"/>
    <w:rsid w:val="00C76292"/>
    <w:rsid w:val="00DA7AE3"/>
    <w:rsid w:val="00EC047C"/>
    <w:rsid w:val="00E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000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6809"/>
    <w:pPr>
      <w:widowControl w:val="0"/>
      <w:autoSpaceDE w:val="0"/>
      <w:autoSpaceDN w:val="0"/>
      <w:adjustRightInd w:val="0"/>
      <w:spacing w:after="0" w:line="240" w:lineRule="auto"/>
    </w:pPr>
    <w:rPr>
      <w:rFonts w:ascii="MingLiU-ExtB" w:eastAsia="MingLiU-ExtB" w:hAnsi="Calibri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2B680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B6809"/>
    <w:rPr>
      <w:rFonts w:ascii="MingLiU-ExtB" w:eastAsia="MingLiU-ExtB" w:hAnsi="Calibri" w:cs="Times New Roman"/>
      <w:sz w:val="20"/>
      <w:szCs w:val="20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B6809"/>
    <w:rPr>
      <w:sz w:val="16"/>
      <w:szCs w:val="16"/>
    </w:rPr>
  </w:style>
  <w:style w:type="table" w:styleId="Tabelraster">
    <w:name w:val="Table Grid"/>
    <w:basedOn w:val="Standaardtabel"/>
    <w:uiPriority w:val="39"/>
    <w:rsid w:val="002B68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B680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809"/>
    <w:rPr>
      <w:rFonts w:ascii="Segoe UI" w:eastAsia="MingLiU-ExtB" w:hAnsi="Segoe UI" w:cs="Segoe UI"/>
      <w:sz w:val="18"/>
      <w:szCs w:val="18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2B68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6809"/>
    <w:rPr>
      <w:rFonts w:ascii="MingLiU-ExtB" w:eastAsia="MingLiU-ExtB" w:hAnsi="Calibri" w:cs="Times New Roman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2B68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6809"/>
    <w:rPr>
      <w:rFonts w:ascii="MingLiU-ExtB" w:eastAsia="MingLiU-ExtB" w:hAnsi="Calibri" w:cs="Times New Roman"/>
      <w:sz w:val="24"/>
      <w:szCs w:val="24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2C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2CCB"/>
    <w:rPr>
      <w:rFonts w:ascii="MingLiU-ExtB" w:eastAsia="MingLiU-ExtB" w:hAnsi="Calibri" w:cs="Times New Roman"/>
      <w:b/>
      <w:bCs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2023-02-09T14:40:00Z</dcterms:created>
  <dcterms:modified xsi:type="dcterms:W3CDTF">2023-02-09T14:40:00Z</dcterms:modified>
</cp:coreProperties>
</file>