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6381" w14:textId="77777777" w:rsidR="005B7BE8" w:rsidRPr="007B76DE" w:rsidRDefault="000B59B7" w:rsidP="007B76DE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B76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Vocabulaire hoofdstuk </w:t>
      </w:r>
      <w:r w:rsidR="002B4FD1" w:rsidRPr="007B76D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6</w:t>
      </w:r>
    </w:p>
    <w:p w14:paraId="72E428EC" w14:textId="77777777" w:rsidR="005F3061" w:rsidRPr="007B76DE" w:rsidRDefault="005F3061" w:rsidP="007B76DE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3602D681" w14:textId="77777777" w:rsidR="000609A9" w:rsidRPr="007B76DE" w:rsidRDefault="000609A9" w:rsidP="007B76DE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25EBD494" w14:textId="77777777" w:rsidR="009857BA" w:rsidRPr="007B76DE" w:rsidRDefault="009857BA" w:rsidP="007B76DE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7B76DE">
          <w:footerReference w:type="default" r:id="rId7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6346F0B4" w14:textId="77777777" w:rsidR="000B59B7" w:rsidRPr="007B76DE" w:rsidRDefault="000B59B7" w:rsidP="007B76DE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7B76DE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14:paraId="338D196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met z’n allen</w:t>
      </w:r>
    </w:p>
    <w:p w14:paraId="471499D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naar boven komen</w:t>
      </w:r>
    </w:p>
    <w:p w14:paraId="7C5E14D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iets in gang zetten</w:t>
      </w:r>
    </w:p>
    <w:p w14:paraId="40521FC6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er is niks mis mee</w:t>
      </w:r>
    </w:p>
    <w:p w14:paraId="2999B41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niet zoveel op hebben met</w:t>
      </w:r>
    </w:p>
    <w:p w14:paraId="089EA2F0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het loopt je over de schoenen</w:t>
      </w:r>
    </w:p>
    <w:p w14:paraId="48DD76BA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op zijn tijd</w:t>
      </w:r>
    </w:p>
    <w:p w14:paraId="7320977B" w14:textId="77777777" w:rsidR="006D2750" w:rsidRPr="007B76DE" w:rsidRDefault="006D2750" w:rsidP="007B76DE">
      <w:pPr>
        <w:spacing w:line="360" w:lineRule="auto"/>
        <w:rPr>
          <w:rFonts w:asciiTheme="minorHAnsi" w:eastAsia="Times New Roman" w:hAnsiTheme="minorHAnsi" w:cstheme="minorHAnsi"/>
        </w:rPr>
      </w:pPr>
    </w:p>
    <w:p w14:paraId="446048B0" w14:textId="77777777" w:rsidR="000B59B7" w:rsidRPr="007B76DE" w:rsidRDefault="000B59B7" w:rsidP="007B76DE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7B76DE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14:paraId="3CD15D48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actief</w:t>
      </w:r>
    </w:p>
    <w:p w14:paraId="46F468B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adviseren</w:t>
      </w:r>
    </w:p>
    <w:p w14:paraId="29626BA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balans, de</w:t>
      </w:r>
    </w:p>
    <w:p w14:paraId="3FC9D052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beoordeling, de</w:t>
      </w:r>
    </w:p>
    <w:p w14:paraId="3C49B906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</w:rPr>
      </w:pPr>
      <w:r w:rsidRPr="007B76DE">
        <w:rPr>
          <w:rFonts w:asciiTheme="minorHAnsi" w:eastAsia="Times New Roman" w:hAnsiTheme="minorHAnsi" w:cstheme="minorHAnsi"/>
          <w:color w:val="000000"/>
        </w:rPr>
        <w:t>beoordelingsgesprek, het</w:t>
      </w:r>
    </w:p>
    <w:p w14:paraId="734BEFD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bereikbaar</w:t>
      </w:r>
    </w:p>
    <w:p w14:paraId="433D3B6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beslissing, de</w:t>
      </w:r>
    </w:p>
    <w:p w14:paraId="1F1D146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betogen</w:t>
      </w:r>
    </w:p>
    <w:p w14:paraId="39A52E94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bewijs, het</w:t>
      </w:r>
    </w:p>
    <w:p w14:paraId="10F8B83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brein, het</w:t>
      </w:r>
    </w:p>
    <w:p w14:paraId="30BFBE4B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chronisch</w:t>
      </w:r>
    </w:p>
    <w:p w14:paraId="46F41272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collectief</w:t>
      </w:r>
    </w:p>
    <w:p w14:paraId="1C747908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combineren (met)</w:t>
      </w:r>
    </w:p>
    <w:p w14:paraId="3B53E4A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</w:rPr>
      </w:pPr>
      <w:r w:rsidRPr="007B76DE">
        <w:rPr>
          <w:rFonts w:asciiTheme="minorHAnsi" w:eastAsia="Times New Roman" w:hAnsiTheme="minorHAnsi" w:cstheme="minorHAnsi"/>
          <w:color w:val="000000"/>
        </w:rPr>
        <w:t>computerscherm, het</w:t>
      </w:r>
    </w:p>
    <w:p w14:paraId="1C78803D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concentreren, zich – (op)</w:t>
      </w:r>
    </w:p>
    <w:p w14:paraId="55DC714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connectie, de</w:t>
      </w:r>
    </w:p>
    <w:p w14:paraId="04F1EDA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constant</w:t>
      </w:r>
    </w:p>
    <w:p w14:paraId="50372976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controle, de</w:t>
      </w:r>
    </w:p>
    <w:p w14:paraId="6F3E6F21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daardoor</w:t>
      </w:r>
    </w:p>
    <w:p w14:paraId="493A27F8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dienst, de</w:t>
      </w:r>
    </w:p>
    <w:p w14:paraId="571C2CF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</w:rPr>
      </w:pPr>
      <w:r w:rsidRPr="007B76DE">
        <w:rPr>
          <w:rFonts w:asciiTheme="minorHAnsi" w:eastAsia="Times New Roman" w:hAnsiTheme="minorHAnsi" w:cstheme="minorHAnsi"/>
          <w:color w:val="000000"/>
        </w:rPr>
        <w:t>dienstverlenend</w:t>
      </w:r>
    </w:p>
    <w:p w14:paraId="6EF69BDB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doceren</w:t>
      </w:r>
    </w:p>
    <w:p w14:paraId="05C6185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doorbloeding, de</w:t>
      </w:r>
    </w:p>
    <w:p w14:paraId="1BA1B91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drijven</w:t>
      </w:r>
    </w:p>
    <w:p w14:paraId="2645C91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druk, de</w:t>
      </w:r>
    </w:p>
    <w:p w14:paraId="5E408A9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empathie, de</w:t>
      </w:r>
    </w:p>
    <w:p w14:paraId="6D1199C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color w:val="EC7A23"/>
        </w:rPr>
        <w:t>fit</w:t>
      </w:r>
    </w:p>
    <w:p w14:paraId="57450F61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frequentie, de</w:t>
      </w:r>
    </w:p>
    <w:p w14:paraId="0F6BDCF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functioneren</w:t>
      </w:r>
    </w:p>
    <w:p w14:paraId="3809030A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fysiek</w:t>
      </w:r>
    </w:p>
    <w:p w14:paraId="4CC67484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gedreven</w:t>
      </w:r>
    </w:p>
    <w:p w14:paraId="7470DCA4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</w:rPr>
      </w:pPr>
      <w:r w:rsidRPr="007B76DE">
        <w:rPr>
          <w:rFonts w:asciiTheme="minorHAnsi" w:eastAsia="Times New Roman" w:hAnsiTheme="minorHAnsi" w:cstheme="minorHAnsi"/>
          <w:color w:val="000000"/>
        </w:rPr>
        <w:t>geklaag, het</w:t>
      </w:r>
    </w:p>
    <w:p w14:paraId="28CD86FA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gerust</w:t>
      </w:r>
    </w:p>
    <w:p w14:paraId="6FBFE0F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handelen</w:t>
      </w:r>
    </w:p>
    <w:p w14:paraId="2F271E48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hanteren</w:t>
      </w:r>
    </w:p>
    <w:p w14:paraId="0AC17804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hart, het</w:t>
      </w:r>
    </w:p>
    <w:p w14:paraId="3B25EC5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hartfrequentie, de</w:t>
      </w:r>
    </w:p>
    <w:p w14:paraId="38E8E35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hersenen / hersens, de</w:t>
      </w:r>
    </w:p>
    <w:p w14:paraId="5965F4EA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hopeloos</w:t>
      </w:r>
    </w:p>
    <w:p w14:paraId="3771A85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hulp, de</w:t>
      </w:r>
    </w:p>
    <w:p w14:paraId="1E53408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ideaal, (het)</w:t>
      </w:r>
    </w:p>
    <w:p w14:paraId="7ADF8D1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ingewikkeld</w:t>
      </w:r>
    </w:p>
    <w:p w14:paraId="6D3412C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innovatief</w:t>
      </w:r>
    </w:p>
    <w:p w14:paraId="01C14652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inzetten, (zich) – (voor)</w:t>
      </w:r>
    </w:p>
    <w:p w14:paraId="6EB36C2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klagen (over)</w:t>
      </w:r>
    </w:p>
    <w:p w14:paraId="74495FD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kortom</w:t>
      </w:r>
    </w:p>
    <w:p w14:paraId="3DEE0708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</w:rPr>
      </w:pPr>
      <w:r w:rsidRPr="007B76DE">
        <w:rPr>
          <w:rFonts w:asciiTheme="minorHAnsi" w:eastAsia="Times New Roman" w:hAnsiTheme="minorHAnsi" w:cstheme="minorHAnsi"/>
          <w:color w:val="000000"/>
        </w:rPr>
        <w:lastRenderedPageBreak/>
        <w:t>levensreddend</w:t>
      </w:r>
    </w:p>
    <w:p w14:paraId="6F908E9A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lezing, de</w:t>
      </w:r>
    </w:p>
    <w:p w14:paraId="17BB9BD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medewerker, de</w:t>
      </w:r>
    </w:p>
    <w:p w14:paraId="13563E2E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media, de</w:t>
      </w:r>
    </w:p>
    <w:p w14:paraId="6E9C319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mentaal</w:t>
      </w:r>
    </w:p>
    <w:p w14:paraId="7927679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misgaan</w:t>
      </w:r>
    </w:p>
    <w:p w14:paraId="77BED251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multitasken</w:t>
      </w:r>
    </w:p>
    <w:p w14:paraId="6E9756F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negativiteit, de</w:t>
      </w:r>
    </w:p>
    <w:p w14:paraId="3EF1724B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neuropsychologie, de</w:t>
      </w:r>
    </w:p>
    <w:p w14:paraId="4FBA7240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neurosysteem, het</w:t>
      </w:r>
    </w:p>
    <w:p w14:paraId="3EBDD44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onbereikbaar</w:t>
      </w:r>
    </w:p>
    <w:p w14:paraId="13853ECD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onderuit</w:t>
      </w:r>
    </w:p>
    <w:p w14:paraId="79C6E8E1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onderuitgaan</w:t>
      </w:r>
    </w:p>
    <w:p w14:paraId="5EE0F89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onszelf</w:t>
      </w:r>
    </w:p>
    <w:p w14:paraId="77ADDEF8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onvoldoende</w:t>
      </w:r>
    </w:p>
    <w:p w14:paraId="644FC4AE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opkomen in</w:t>
      </w:r>
    </w:p>
    <w:p w14:paraId="6339395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optimaal</w:t>
      </w:r>
    </w:p>
    <w:p w14:paraId="2559177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periode, de</w:t>
      </w:r>
    </w:p>
    <w:p w14:paraId="65E71DA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pieken</w:t>
      </w:r>
    </w:p>
    <w:p w14:paraId="6E698A8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presteren</w:t>
      </w:r>
    </w:p>
    <w:p w14:paraId="61F518DD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prikkelen</w:t>
      </w:r>
    </w:p>
    <w:p w14:paraId="12C7C7CE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privétijd, de</w:t>
      </w:r>
    </w:p>
    <w:p w14:paraId="1548E46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proefschrift, het</w:t>
      </w:r>
    </w:p>
    <w:p w14:paraId="28702B7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recht, het (op)</w:t>
      </w:r>
    </w:p>
    <w:p w14:paraId="723FAC4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redden</w:t>
      </w:r>
    </w:p>
    <w:p w14:paraId="0FC1D16E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reguleren</w:t>
      </w:r>
    </w:p>
    <w:p w14:paraId="198C1924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regulier</w:t>
      </w:r>
    </w:p>
    <w:p w14:paraId="2EAD4C0D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</w:rPr>
      </w:pPr>
      <w:r w:rsidRPr="007B76DE">
        <w:rPr>
          <w:rFonts w:asciiTheme="minorHAnsi" w:eastAsia="Times New Roman" w:hAnsiTheme="minorHAnsi" w:cstheme="minorHAnsi"/>
          <w:color w:val="000000"/>
        </w:rPr>
        <w:t>samengaan</w:t>
      </w:r>
    </w:p>
    <w:p w14:paraId="494B5D9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scherm, het</w:t>
      </w:r>
    </w:p>
    <w:p w14:paraId="6B5380DD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spanning, de</w:t>
      </w:r>
    </w:p>
    <w:p w14:paraId="7D8391E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spierspanning, de</w:t>
      </w:r>
    </w:p>
    <w:p w14:paraId="3B8108E2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spoed, de</w:t>
      </w:r>
    </w:p>
    <w:p w14:paraId="603EA85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</w:rPr>
      </w:pPr>
      <w:r w:rsidRPr="007B76DE">
        <w:rPr>
          <w:rFonts w:asciiTheme="minorHAnsi" w:eastAsia="Times New Roman" w:hAnsiTheme="minorHAnsi" w:cstheme="minorHAnsi"/>
        </w:rPr>
        <w:t>spoedeisende hulp, de</w:t>
      </w:r>
    </w:p>
    <w:p w14:paraId="5ECCA3BD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stress, de</w:t>
      </w:r>
    </w:p>
    <w:p w14:paraId="6BB261D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stresshormoon, het</w:t>
      </w:r>
    </w:p>
    <w:p w14:paraId="3560BA0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stressloos</w:t>
      </w:r>
    </w:p>
    <w:p w14:paraId="5ACD12C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stressreductie, de</w:t>
      </w:r>
    </w:p>
    <w:p w14:paraId="085648A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tegengaan</w:t>
      </w:r>
    </w:p>
    <w:p w14:paraId="712D8814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tegenstelling, de (in – tot)</w:t>
      </w:r>
    </w:p>
    <w:p w14:paraId="7ACA528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testen</w:t>
      </w:r>
    </w:p>
    <w:p w14:paraId="3ECE3C5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tonen</w:t>
      </w:r>
    </w:p>
    <w:p w14:paraId="08EDFAAD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tussendoor</w:t>
      </w:r>
    </w:p>
    <w:p w14:paraId="2CB6783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uitdagen</w:t>
      </w:r>
    </w:p>
    <w:p w14:paraId="6F2FC19B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uitdaging, de</w:t>
      </w:r>
    </w:p>
    <w:p w14:paraId="16234468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veiligheid, de</w:t>
      </w:r>
    </w:p>
    <w:p w14:paraId="62040F3D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verlaten</w:t>
      </w:r>
    </w:p>
    <w:p w14:paraId="50C97F9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verlenen</w:t>
      </w:r>
    </w:p>
    <w:p w14:paraId="5D316574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7B76DE">
        <w:rPr>
          <w:rFonts w:asciiTheme="minorHAnsi" w:eastAsia="Times New Roman" w:hAnsiTheme="minorHAnsi" w:cstheme="minorHAnsi"/>
          <w:b/>
          <w:iCs/>
          <w:color w:val="EC7A23"/>
        </w:rPr>
        <w:t>voldoende</w:t>
      </w:r>
    </w:p>
    <w:p w14:paraId="4B0DEE8E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waken voor</w:t>
      </w:r>
    </w:p>
    <w:p w14:paraId="7085882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werkdruk, de</w:t>
      </w:r>
    </w:p>
    <w:p w14:paraId="4DC49CA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7B76DE">
        <w:rPr>
          <w:rFonts w:asciiTheme="minorHAnsi" w:eastAsia="Times New Roman" w:hAnsiTheme="minorHAnsi" w:cstheme="minorHAnsi"/>
          <w:b/>
          <w:bCs/>
          <w:color w:val="EC7A23"/>
        </w:rPr>
        <w:t>zolang</w:t>
      </w:r>
    </w:p>
    <w:p w14:paraId="0ABA88EA" w14:textId="77777777" w:rsidR="000B59B7" w:rsidRPr="007B76DE" w:rsidRDefault="000B59B7" w:rsidP="007B76DE">
      <w:pPr>
        <w:spacing w:line="360" w:lineRule="auto"/>
        <w:rPr>
          <w:rFonts w:asciiTheme="minorHAnsi" w:eastAsia="Times New Roman" w:hAnsiTheme="minorHAnsi" w:cstheme="minorHAnsi"/>
        </w:rPr>
      </w:pPr>
    </w:p>
    <w:p w14:paraId="31232F1B" w14:textId="77777777" w:rsidR="000B59B7" w:rsidRPr="007B76DE" w:rsidRDefault="000B59B7" w:rsidP="007B76DE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7B76D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14:paraId="2DD2FE32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color w:val="EC7A23"/>
        </w:rPr>
        <w:t>zich concentreren op</w:t>
      </w:r>
    </w:p>
    <w:p w14:paraId="126E806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color w:val="EC7A23"/>
        </w:rPr>
        <w:t>combineren met</w:t>
      </w:r>
    </w:p>
    <w:p w14:paraId="3440F11F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color w:val="EC7A23"/>
        </w:rPr>
        <w:t>(zich) inzetten voor</w:t>
      </w:r>
    </w:p>
    <w:p w14:paraId="3A6EF5D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7B76DE">
        <w:rPr>
          <w:rFonts w:asciiTheme="minorHAnsi" w:eastAsia="Times New Roman" w:hAnsiTheme="minorHAnsi" w:cstheme="minorHAnsi"/>
          <w:b/>
          <w:color w:val="EC7A23"/>
        </w:rPr>
        <w:t>klagen over</w:t>
      </w:r>
    </w:p>
    <w:p w14:paraId="4DDA598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color w:val="EC7A23"/>
        </w:rPr>
        <w:t>opkomen in</w:t>
      </w:r>
    </w:p>
    <w:p w14:paraId="4CA965C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color w:val="EC7A23"/>
        </w:rPr>
        <w:t>recht hebben op</w:t>
      </w:r>
    </w:p>
    <w:p w14:paraId="19B1BBE4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7B76DE">
        <w:rPr>
          <w:rFonts w:asciiTheme="minorHAnsi" w:eastAsia="Times New Roman" w:hAnsiTheme="minorHAnsi" w:cstheme="minorHAnsi"/>
          <w:b/>
          <w:color w:val="EC7A23"/>
        </w:rPr>
        <w:t>in tegenstelling tot</w:t>
      </w:r>
    </w:p>
    <w:p w14:paraId="5281C955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color w:val="EC7A23"/>
        </w:rPr>
        <w:t>waken voor</w:t>
      </w:r>
    </w:p>
    <w:p w14:paraId="5815A1DC" w14:textId="77777777" w:rsidR="006D2750" w:rsidRDefault="006D2750" w:rsidP="007B76DE">
      <w:pPr>
        <w:spacing w:line="360" w:lineRule="auto"/>
        <w:rPr>
          <w:rFonts w:asciiTheme="minorHAnsi" w:eastAsia="Times New Roman" w:hAnsiTheme="minorHAnsi" w:cstheme="minorHAnsi"/>
        </w:rPr>
      </w:pPr>
    </w:p>
    <w:p w14:paraId="50EF68E9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</w:rPr>
      </w:pPr>
    </w:p>
    <w:p w14:paraId="0B989361" w14:textId="77777777" w:rsidR="000B59B7" w:rsidRPr="007B76DE" w:rsidRDefault="000B59B7" w:rsidP="007B76DE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7B76D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lastRenderedPageBreak/>
        <w:t>Onregelmatige werkwoorden</w:t>
      </w:r>
    </w:p>
    <w:p w14:paraId="775AB6D1" w14:textId="77777777" w:rsidR="007B76DE" w:rsidRPr="007B76DE" w:rsidRDefault="007B76DE" w:rsidP="007B76DE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bewijzen – bewees – bewezen</w:t>
      </w:r>
    </w:p>
    <w:p w14:paraId="6E24742C" w14:textId="77777777" w:rsidR="007B76DE" w:rsidRPr="007B76DE" w:rsidRDefault="007B76DE" w:rsidP="007B76DE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drijven – dreef – (is) gedreven</w:t>
      </w:r>
    </w:p>
    <w:p w14:paraId="0789ACC1" w14:textId="77777777" w:rsidR="007B76DE" w:rsidRPr="007B76DE" w:rsidRDefault="007B76DE" w:rsidP="007B76DE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misgaan – ging mis – is misgegaan</w:t>
      </w:r>
    </w:p>
    <w:p w14:paraId="47B529D3" w14:textId="77777777" w:rsidR="007B76DE" w:rsidRPr="007B76DE" w:rsidRDefault="007B76DE" w:rsidP="007B76DE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onderuitgaan – ging onderuit – is onderuitgegaan</w:t>
      </w:r>
    </w:p>
    <w:p w14:paraId="0C1268F5" w14:textId="77777777" w:rsidR="007B76DE" w:rsidRPr="007B76DE" w:rsidRDefault="007B76DE" w:rsidP="007B76DE">
      <w:pPr>
        <w:spacing w:line="360" w:lineRule="auto"/>
        <w:ind w:left="426" w:hanging="426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opkomen – kwam op – is opgekomen</w:t>
      </w:r>
    </w:p>
    <w:p w14:paraId="395148A9" w14:textId="77777777" w:rsidR="007B76DE" w:rsidRPr="007B76DE" w:rsidRDefault="007B76DE" w:rsidP="007B76DE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samengaan – ging samen – is samengegaan</w:t>
      </w:r>
    </w:p>
    <w:p w14:paraId="7E5D4412" w14:textId="77777777" w:rsidR="007B76DE" w:rsidRPr="007B76DE" w:rsidRDefault="007B76DE" w:rsidP="007B76DE">
      <w:pPr>
        <w:spacing w:line="360" w:lineRule="auto"/>
        <w:ind w:left="426" w:hanging="426"/>
        <w:rPr>
          <w:rFonts w:asciiTheme="minorHAnsi" w:eastAsia="Times New Roman" w:hAnsiTheme="minorHAnsi" w:cstheme="minorHAnsi"/>
        </w:rPr>
      </w:pPr>
      <w:r w:rsidRPr="007B76DE">
        <w:rPr>
          <w:rFonts w:asciiTheme="minorHAnsi" w:eastAsia="Times New Roman" w:hAnsiTheme="minorHAnsi" w:cstheme="minorHAnsi"/>
          <w:color w:val="000000"/>
        </w:rPr>
        <w:t>tegengaan – ging tegen – is tegengegaan</w:t>
      </w:r>
    </w:p>
    <w:p w14:paraId="5B096E15" w14:textId="77777777" w:rsidR="007B76DE" w:rsidRPr="007B76DE" w:rsidRDefault="007B76DE" w:rsidP="007B76DE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verlaten – verliet – verlaten</w:t>
      </w:r>
    </w:p>
    <w:p w14:paraId="13D10C19" w14:textId="77777777" w:rsidR="006D2750" w:rsidRPr="007B76DE" w:rsidRDefault="006D2750" w:rsidP="007B76DE">
      <w:pPr>
        <w:spacing w:line="360" w:lineRule="auto"/>
        <w:rPr>
          <w:rFonts w:asciiTheme="minorHAnsi" w:eastAsia="Times New Roman" w:hAnsiTheme="minorHAnsi" w:cstheme="minorHAnsi"/>
        </w:rPr>
      </w:pPr>
    </w:p>
    <w:p w14:paraId="55C9E735" w14:textId="77777777" w:rsidR="000B59B7" w:rsidRPr="007B76DE" w:rsidRDefault="000B59B7" w:rsidP="007B76DE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7B76DE">
        <w:rPr>
          <w:rFonts w:asciiTheme="minorHAnsi" w:eastAsia="Times New Roman" w:hAnsiTheme="minorHAnsi" w:cstheme="minorHAnsi"/>
          <w:b/>
          <w:bCs/>
          <w:sz w:val="28"/>
          <w:szCs w:val="28"/>
        </w:rPr>
        <w:t>Scheidbare werkwoorden</w:t>
      </w:r>
    </w:p>
    <w:p w14:paraId="3DB7CB13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inzetten, (zich)</w:t>
      </w:r>
    </w:p>
    <w:p w14:paraId="4EF6642E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misgaan</w:t>
      </w:r>
    </w:p>
    <w:p w14:paraId="5D6E0F1A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onderuitgaan</w:t>
      </w:r>
    </w:p>
    <w:p w14:paraId="624642D7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7B76DE">
        <w:rPr>
          <w:rFonts w:asciiTheme="minorHAnsi" w:eastAsia="Times New Roman" w:hAnsiTheme="minorHAnsi" w:cstheme="minorHAnsi"/>
          <w:iCs/>
          <w:color w:val="EC7A23"/>
        </w:rPr>
        <w:t>opkomen</w:t>
      </w:r>
    </w:p>
    <w:p w14:paraId="3C7F2F9C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samengaan</w:t>
      </w:r>
    </w:p>
    <w:p w14:paraId="76525706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tegengaan</w:t>
      </w:r>
    </w:p>
    <w:p w14:paraId="4FE17BD6" w14:textId="77777777" w:rsidR="007B76DE" w:rsidRPr="007B76DE" w:rsidRDefault="007B76DE" w:rsidP="007B76DE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7B76DE">
        <w:rPr>
          <w:rFonts w:asciiTheme="minorHAnsi" w:eastAsia="Times New Roman" w:hAnsiTheme="minorHAnsi" w:cstheme="minorHAnsi"/>
          <w:color w:val="000000"/>
        </w:rPr>
        <w:t>uitdagen</w:t>
      </w:r>
    </w:p>
    <w:p w14:paraId="1858A7EC" w14:textId="77777777" w:rsidR="000B59B7" w:rsidRPr="007B76DE" w:rsidRDefault="000B59B7" w:rsidP="007B76DE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1C2EC0C9" w14:textId="77777777" w:rsidR="000B59B7" w:rsidRPr="007B76DE" w:rsidRDefault="000B59B7" w:rsidP="007B76DE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7B76D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7B76DE" w14:paraId="388B6C9A" w14:textId="77777777" w:rsidTr="00136DF7">
        <w:tc>
          <w:tcPr>
            <w:tcW w:w="4454" w:type="dxa"/>
          </w:tcPr>
          <w:p w14:paraId="48A68D66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3649024B" w14:textId="77777777" w:rsidTr="00136DF7">
        <w:tc>
          <w:tcPr>
            <w:tcW w:w="4454" w:type="dxa"/>
          </w:tcPr>
          <w:p w14:paraId="57D23506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094F12F2" w14:textId="77777777" w:rsidTr="00136DF7">
        <w:tc>
          <w:tcPr>
            <w:tcW w:w="4454" w:type="dxa"/>
          </w:tcPr>
          <w:p w14:paraId="29E9CC4B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5D25740D" w14:textId="77777777" w:rsidTr="00136DF7">
        <w:tc>
          <w:tcPr>
            <w:tcW w:w="4454" w:type="dxa"/>
          </w:tcPr>
          <w:p w14:paraId="39967C25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79C1F45B" w14:textId="77777777" w:rsidTr="00136DF7">
        <w:tc>
          <w:tcPr>
            <w:tcW w:w="4454" w:type="dxa"/>
          </w:tcPr>
          <w:p w14:paraId="00E2040C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3EB8EEBF" w14:textId="77777777" w:rsidTr="00136DF7">
        <w:tc>
          <w:tcPr>
            <w:tcW w:w="4454" w:type="dxa"/>
          </w:tcPr>
          <w:p w14:paraId="20C84983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798F7B0B" w14:textId="77777777" w:rsidTr="00136DF7">
        <w:tc>
          <w:tcPr>
            <w:tcW w:w="4454" w:type="dxa"/>
          </w:tcPr>
          <w:p w14:paraId="57ABEC27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3D035F6C" w14:textId="77777777" w:rsidTr="00136DF7">
        <w:tc>
          <w:tcPr>
            <w:tcW w:w="4454" w:type="dxa"/>
          </w:tcPr>
          <w:p w14:paraId="10703DE6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06424E8A" w14:textId="77777777" w:rsidTr="00136DF7">
        <w:tc>
          <w:tcPr>
            <w:tcW w:w="4454" w:type="dxa"/>
          </w:tcPr>
          <w:p w14:paraId="457074EC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7B5B0150" w14:textId="77777777" w:rsidTr="00136DF7">
        <w:tc>
          <w:tcPr>
            <w:tcW w:w="4454" w:type="dxa"/>
          </w:tcPr>
          <w:p w14:paraId="38CBBE94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71E6D4A7" w14:textId="77777777" w:rsidTr="00136DF7">
        <w:tc>
          <w:tcPr>
            <w:tcW w:w="4454" w:type="dxa"/>
          </w:tcPr>
          <w:p w14:paraId="6D4E5A30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1E898274" w14:textId="77777777" w:rsidTr="00136DF7">
        <w:tc>
          <w:tcPr>
            <w:tcW w:w="4454" w:type="dxa"/>
          </w:tcPr>
          <w:p w14:paraId="3F78F631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6DD59BE1" w14:textId="77777777" w:rsidTr="00136DF7">
        <w:tc>
          <w:tcPr>
            <w:tcW w:w="4454" w:type="dxa"/>
          </w:tcPr>
          <w:p w14:paraId="1C5E6F04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7F597EA4" w14:textId="77777777" w:rsidTr="00136DF7">
        <w:tc>
          <w:tcPr>
            <w:tcW w:w="4454" w:type="dxa"/>
          </w:tcPr>
          <w:p w14:paraId="36CA061E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1DE7343B" w14:textId="77777777" w:rsidTr="00136DF7">
        <w:tc>
          <w:tcPr>
            <w:tcW w:w="4454" w:type="dxa"/>
          </w:tcPr>
          <w:p w14:paraId="275C604D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1C7351EE" w14:textId="77777777" w:rsidTr="00136DF7">
        <w:tc>
          <w:tcPr>
            <w:tcW w:w="4454" w:type="dxa"/>
          </w:tcPr>
          <w:p w14:paraId="49CB6F22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15BC5EC3" w14:textId="77777777" w:rsidTr="00136DF7">
        <w:tc>
          <w:tcPr>
            <w:tcW w:w="4454" w:type="dxa"/>
          </w:tcPr>
          <w:p w14:paraId="0F1AE47E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78B5876E" w14:textId="77777777" w:rsidTr="00136DF7">
        <w:tc>
          <w:tcPr>
            <w:tcW w:w="4454" w:type="dxa"/>
          </w:tcPr>
          <w:p w14:paraId="768C2006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558C143C" w14:textId="77777777" w:rsidTr="00136DF7">
        <w:tc>
          <w:tcPr>
            <w:tcW w:w="4454" w:type="dxa"/>
          </w:tcPr>
          <w:p w14:paraId="67196D89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3136F3F7" w14:textId="77777777" w:rsidTr="00136DF7">
        <w:tc>
          <w:tcPr>
            <w:tcW w:w="4454" w:type="dxa"/>
          </w:tcPr>
          <w:p w14:paraId="79F1181C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65D3441F" w14:textId="77777777" w:rsidTr="00136DF7">
        <w:tc>
          <w:tcPr>
            <w:tcW w:w="4454" w:type="dxa"/>
          </w:tcPr>
          <w:p w14:paraId="243A2612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362E4682" w14:textId="77777777" w:rsidTr="00136DF7">
        <w:tc>
          <w:tcPr>
            <w:tcW w:w="4454" w:type="dxa"/>
          </w:tcPr>
          <w:p w14:paraId="74E95351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2F44424D" w14:textId="77777777" w:rsidTr="00136DF7">
        <w:tc>
          <w:tcPr>
            <w:tcW w:w="4454" w:type="dxa"/>
          </w:tcPr>
          <w:p w14:paraId="2853BB46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4C37BDD8" w14:textId="77777777" w:rsidTr="00136DF7">
        <w:tc>
          <w:tcPr>
            <w:tcW w:w="4454" w:type="dxa"/>
          </w:tcPr>
          <w:p w14:paraId="68B03D97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332AD979" w14:textId="77777777" w:rsidTr="00136DF7">
        <w:tc>
          <w:tcPr>
            <w:tcW w:w="4454" w:type="dxa"/>
          </w:tcPr>
          <w:p w14:paraId="117AE834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45232CCC" w14:textId="77777777" w:rsidTr="00136DF7">
        <w:tc>
          <w:tcPr>
            <w:tcW w:w="4454" w:type="dxa"/>
          </w:tcPr>
          <w:p w14:paraId="0DE5D4D8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01069A8A" w14:textId="77777777" w:rsidTr="00136DF7">
        <w:tc>
          <w:tcPr>
            <w:tcW w:w="4454" w:type="dxa"/>
          </w:tcPr>
          <w:p w14:paraId="717A6F24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7CB3EE8D" w14:textId="77777777" w:rsidTr="00136DF7">
        <w:tc>
          <w:tcPr>
            <w:tcW w:w="4454" w:type="dxa"/>
          </w:tcPr>
          <w:p w14:paraId="75634751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58DB088D" w14:textId="77777777" w:rsidTr="00136DF7">
        <w:tc>
          <w:tcPr>
            <w:tcW w:w="4454" w:type="dxa"/>
          </w:tcPr>
          <w:p w14:paraId="1DD393D5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746AB8E2" w14:textId="77777777" w:rsidTr="00136DF7">
        <w:tc>
          <w:tcPr>
            <w:tcW w:w="4454" w:type="dxa"/>
          </w:tcPr>
          <w:p w14:paraId="65E3EF93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69FD7CC6" w14:textId="77777777" w:rsidTr="00136DF7">
        <w:tc>
          <w:tcPr>
            <w:tcW w:w="4454" w:type="dxa"/>
          </w:tcPr>
          <w:p w14:paraId="3D43B82D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2BAA9032" w14:textId="77777777" w:rsidTr="00136DF7">
        <w:tc>
          <w:tcPr>
            <w:tcW w:w="4454" w:type="dxa"/>
          </w:tcPr>
          <w:p w14:paraId="3CA89D62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17ED8BE1" w14:textId="77777777" w:rsidTr="00136DF7">
        <w:tc>
          <w:tcPr>
            <w:tcW w:w="4454" w:type="dxa"/>
          </w:tcPr>
          <w:p w14:paraId="496A8E9A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3F4816E2" w14:textId="77777777" w:rsidTr="00136DF7">
        <w:tc>
          <w:tcPr>
            <w:tcW w:w="4454" w:type="dxa"/>
          </w:tcPr>
          <w:p w14:paraId="0F1BF9BA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3ABDA0A6" w14:textId="77777777" w:rsidTr="00136DF7">
        <w:tc>
          <w:tcPr>
            <w:tcW w:w="4454" w:type="dxa"/>
          </w:tcPr>
          <w:p w14:paraId="4BA2AC6D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0D46478F" w14:textId="77777777" w:rsidTr="00136DF7">
        <w:tc>
          <w:tcPr>
            <w:tcW w:w="4454" w:type="dxa"/>
          </w:tcPr>
          <w:p w14:paraId="17C8CBFC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7B76DE" w:rsidRPr="007B76DE" w14:paraId="50AE3000" w14:textId="77777777" w:rsidTr="00136DF7">
        <w:tc>
          <w:tcPr>
            <w:tcW w:w="4454" w:type="dxa"/>
          </w:tcPr>
          <w:p w14:paraId="5C33F796" w14:textId="77777777" w:rsidR="007B76DE" w:rsidRPr="007B76DE" w:rsidRDefault="007B76DE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1927AFF2" w14:textId="77777777" w:rsidTr="00136DF7">
        <w:tc>
          <w:tcPr>
            <w:tcW w:w="4454" w:type="dxa"/>
          </w:tcPr>
          <w:p w14:paraId="4574492A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7B76DE" w14:paraId="5DA8D2F9" w14:textId="77777777" w:rsidTr="00136DF7">
        <w:tc>
          <w:tcPr>
            <w:tcW w:w="4454" w:type="dxa"/>
          </w:tcPr>
          <w:p w14:paraId="229588AB" w14:textId="77777777" w:rsidR="00136DF7" w:rsidRPr="007B76DE" w:rsidRDefault="00136DF7" w:rsidP="007B76DE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14:paraId="30B285E8" w14:textId="77777777" w:rsidR="000B59B7" w:rsidRPr="007B76DE" w:rsidRDefault="000B59B7" w:rsidP="007B76DE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7B76DE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14:paraId="4BC7DAE4" w14:textId="77777777" w:rsidR="000B59B7" w:rsidRPr="007B76DE" w:rsidRDefault="000B59B7" w:rsidP="007B76DE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7B76DE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E40A" w14:textId="77777777" w:rsidR="00942240" w:rsidRDefault="00942240" w:rsidP="001F01AF">
      <w:r>
        <w:separator/>
      </w:r>
    </w:p>
  </w:endnote>
  <w:endnote w:type="continuationSeparator" w:id="0">
    <w:p w14:paraId="6B170455" w14:textId="77777777" w:rsidR="00942240" w:rsidRDefault="00942240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FDDC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542B94EC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26FCFDD3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6F1D0" wp14:editId="595769B7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24432" w14:textId="77777777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2B4FD1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6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7B76DE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7B76DE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60DE" w14:textId="77777777" w:rsidR="00942240" w:rsidRDefault="00942240" w:rsidP="001F01AF">
      <w:r>
        <w:separator/>
      </w:r>
    </w:p>
  </w:footnote>
  <w:footnote w:type="continuationSeparator" w:id="0">
    <w:p w14:paraId="18334B36" w14:textId="77777777" w:rsidR="00942240" w:rsidRDefault="00942240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B6BB9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25A4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1CD28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962DC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A821E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761E1C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28DF2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86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92838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A03DD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4836014">
    <w:abstractNumId w:val="9"/>
  </w:num>
  <w:num w:numId="2" w16cid:durableId="2118090564">
    <w:abstractNumId w:val="7"/>
  </w:num>
  <w:num w:numId="3" w16cid:durableId="1299799096">
    <w:abstractNumId w:val="6"/>
  </w:num>
  <w:num w:numId="4" w16cid:durableId="1202667983">
    <w:abstractNumId w:val="5"/>
  </w:num>
  <w:num w:numId="5" w16cid:durableId="698362292">
    <w:abstractNumId w:val="4"/>
  </w:num>
  <w:num w:numId="6" w16cid:durableId="1015765770">
    <w:abstractNumId w:val="8"/>
  </w:num>
  <w:num w:numId="7" w16cid:durableId="1270701751">
    <w:abstractNumId w:val="3"/>
  </w:num>
  <w:num w:numId="8" w16cid:durableId="1828743241">
    <w:abstractNumId w:val="2"/>
  </w:num>
  <w:num w:numId="9" w16cid:durableId="330107456">
    <w:abstractNumId w:val="1"/>
  </w:num>
  <w:num w:numId="10" w16cid:durableId="3125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F01AF"/>
    <w:rsid w:val="001F3D54"/>
    <w:rsid w:val="002210B4"/>
    <w:rsid w:val="00287C52"/>
    <w:rsid w:val="00292C8C"/>
    <w:rsid w:val="002B4FD1"/>
    <w:rsid w:val="002B5CEE"/>
    <w:rsid w:val="002D5684"/>
    <w:rsid w:val="003033C5"/>
    <w:rsid w:val="00317F27"/>
    <w:rsid w:val="00324E4B"/>
    <w:rsid w:val="00372170"/>
    <w:rsid w:val="00384545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B76DE"/>
    <w:rsid w:val="007D3216"/>
    <w:rsid w:val="00804D4A"/>
    <w:rsid w:val="0083059A"/>
    <w:rsid w:val="00863B94"/>
    <w:rsid w:val="0087159D"/>
    <w:rsid w:val="00893888"/>
    <w:rsid w:val="008A7E41"/>
    <w:rsid w:val="008B2923"/>
    <w:rsid w:val="008C6495"/>
    <w:rsid w:val="008F66BF"/>
    <w:rsid w:val="0091502F"/>
    <w:rsid w:val="009239D5"/>
    <w:rsid w:val="00932AB2"/>
    <w:rsid w:val="00942240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5553D"/>
    <w:rsid w:val="00DB774B"/>
    <w:rsid w:val="00DC238A"/>
    <w:rsid w:val="00DD0E0C"/>
    <w:rsid w:val="00DD7069"/>
    <w:rsid w:val="00DE60C1"/>
    <w:rsid w:val="00DF1AC6"/>
    <w:rsid w:val="00E20817"/>
    <w:rsid w:val="00E551CF"/>
    <w:rsid w:val="00EB4E03"/>
    <w:rsid w:val="00EC6EFC"/>
    <w:rsid w:val="00EC74A6"/>
    <w:rsid w:val="00F06747"/>
    <w:rsid w:val="00F1362F"/>
    <w:rsid w:val="00F1764B"/>
    <w:rsid w:val="00F20F25"/>
    <w:rsid w:val="00F5734D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AF01D"/>
  <w15:docId w15:val="{77DEF102-00FB-4500-9201-4A060CCC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15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15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15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87159D"/>
  </w:style>
  <w:style w:type="character" w:customStyle="1" w:styleId="AanhefChar">
    <w:name w:val="Aanhef Char"/>
    <w:basedOn w:val="Standaardalinea-lettertype"/>
    <w:link w:val="Aanhef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87159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87159D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87159D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8715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87159D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87159D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7159D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87159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87159D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8715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159D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7159D"/>
  </w:style>
  <w:style w:type="character" w:customStyle="1" w:styleId="DatumChar">
    <w:name w:val="Datum Char"/>
    <w:basedOn w:val="Standaardalinea-lettertype"/>
    <w:link w:val="Datum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7159D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7159D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15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159D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7159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7159D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87159D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87159D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7159D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7159D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87159D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87159D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87159D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87159D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87159D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87159D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87159D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87159D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87159D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87159D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87159D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87159D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7159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87159D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87159D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7159D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7159D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7159D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7159D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7159D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7159D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87159D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159D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159D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87159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7159D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87159D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87159D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87159D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87159D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87159D"/>
  </w:style>
  <w:style w:type="paragraph" w:styleId="Lijstopsomteken">
    <w:name w:val="List Bullet"/>
    <w:basedOn w:val="Standaard"/>
    <w:uiPriority w:val="99"/>
    <w:semiHidden/>
    <w:unhideWhenUsed/>
    <w:rsid w:val="0087159D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87159D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87159D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87159D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87159D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87159D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87159D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87159D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87159D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87159D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87159D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87159D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87159D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87159D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87159D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87159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87159D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87159D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7159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87159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7159D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87159D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87159D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87159D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87159D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7159D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87159D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7159D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7159D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87159D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7159D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7159D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159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159D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Eefke Jacobs</dc:creator>
  <cp:keywords/>
  <dc:description/>
  <cp:lastModifiedBy>Redacteur</cp:lastModifiedBy>
  <cp:revision>2</cp:revision>
  <cp:lastPrinted>2022-07-12T19:53:00Z</cp:lastPrinted>
  <dcterms:created xsi:type="dcterms:W3CDTF">2022-07-12T19:54:00Z</dcterms:created>
  <dcterms:modified xsi:type="dcterms:W3CDTF">2022-07-12T19:54:00Z</dcterms:modified>
</cp:coreProperties>
</file>