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8" w:rsidRDefault="00F20F25" w:rsidP="00993707">
      <w:pPr>
        <w:tabs>
          <w:tab w:val="left" w:pos="2410"/>
        </w:tabs>
        <w:spacing w:after="4" w:line="288" w:lineRule="auto"/>
        <w:rPr>
          <w:sz w:val="28"/>
          <w:szCs w:val="28"/>
        </w:rPr>
      </w:pPr>
      <w:r w:rsidRPr="00F20F2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Bijlage </w:t>
      </w:r>
      <w:r w:rsidR="00317F2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1a</w:t>
      </w:r>
      <w:r w:rsidRPr="00F20F2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ab/>
      </w:r>
      <w:r w:rsidR="00317F27" w:rsidRPr="00155A0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Checklist</w:t>
      </w:r>
      <w:r w:rsidR="00317F27" w:rsidRPr="00317F2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A2</w:t>
      </w:r>
    </w:p>
    <w:p w:rsidR="00F20F25" w:rsidRDefault="00F20F25" w:rsidP="00993707">
      <w:pPr>
        <w:spacing w:after="4" w:line="288" w:lineRule="auto"/>
        <w:rPr>
          <w:rFonts w:asciiTheme="minorHAnsi" w:hAnsiTheme="minorHAnsi" w:cstheme="minorHAnsi"/>
        </w:rPr>
      </w:pPr>
    </w:p>
    <w:p w:rsidR="00155A0C" w:rsidRPr="00F20F25" w:rsidRDefault="00155A0C" w:rsidP="00993707">
      <w:pPr>
        <w:spacing w:after="4" w:line="288" w:lineRule="auto"/>
        <w:rPr>
          <w:rFonts w:asciiTheme="minorHAnsi" w:hAnsiTheme="minorHAnsi" w:cstheme="minorHAnsi"/>
        </w:rPr>
      </w:pPr>
    </w:p>
    <w:p w:rsidR="00540875" w:rsidRPr="00155A0C" w:rsidRDefault="00540875" w:rsidP="00993707">
      <w:pPr>
        <w:spacing w:after="4" w:line="288" w:lineRule="auto"/>
        <w:rPr>
          <w:rFonts w:asciiTheme="minorHAnsi" w:eastAsia="Times New Roman" w:hAnsiTheme="minorHAnsi" w:cstheme="minorHAnsi"/>
          <w:color w:val="EC7A23"/>
          <w:sz w:val="28"/>
        </w:rPr>
      </w:pPr>
      <w:r w:rsidRPr="00155A0C">
        <w:rPr>
          <w:rFonts w:asciiTheme="minorHAnsi" w:eastAsia="Times New Roman" w:hAnsiTheme="minorHAnsi" w:cstheme="minorHAnsi"/>
          <w:color w:val="EC7A23"/>
          <w:sz w:val="28"/>
        </w:rPr>
        <w:t>A2 Luisteren</w:t>
      </w:r>
    </w:p>
    <w:p w:rsidR="00540875" w:rsidRPr="00155A0C" w:rsidRDefault="00540875" w:rsidP="00993707">
      <w:pPr>
        <w:spacing w:after="4" w:line="288" w:lineRule="auto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23173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zinnen begrijpen over persoonlijke gegevens, gezin, winkelen, woonplaats, enzovoort.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2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79005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begrijpen wat mensen tegen mij zeggen. Ze moeten wel duidelijk en langzaam spreken.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3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202322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korte en eenvoudige berichten begrijpen.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4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21008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5C42" w:rsidRPr="00155A0C">
        <w:rPr>
          <w:rFonts w:asciiTheme="minorHAnsi" w:eastAsia="MS Gothic" w:hAnsiTheme="minorHAnsi" w:cstheme="minorHAnsi"/>
        </w:rPr>
        <w:tab/>
      </w:r>
      <w:r w:rsidRPr="00155A0C">
        <w:rPr>
          <w:rFonts w:asciiTheme="minorHAnsi" w:eastAsia="Times New Roman" w:hAnsiTheme="minorHAnsi" w:cstheme="minorHAnsi"/>
        </w:rPr>
        <w:t>Als mensen mij de weg wijzen, begrijp ik wat ze vertellen.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5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34100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de belangrijkste informatie uit korte luisterteksten begrijpen. Ik moet wel vooraf weten wat het onderwerp van de tekst is. Men moet ook langzaam en duidelijk spreken.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6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14789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de belangrijkste zaken van het tv-nieuws begrijpen als ik ook beelden zie.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7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15395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de betekenis van onbekende woorden raden als ik ongeveer weet waar de tekst over gaat.</w:t>
      </w:r>
    </w:p>
    <w:p w:rsidR="00540875" w:rsidRDefault="00540875" w:rsidP="00993707">
      <w:pPr>
        <w:spacing w:after="4" w:line="288" w:lineRule="auto"/>
        <w:ind w:left="720" w:hanging="720"/>
        <w:rPr>
          <w:rFonts w:asciiTheme="minorHAnsi" w:eastAsia="Times New Roman" w:hAnsiTheme="minorHAnsi" w:cstheme="minorHAnsi"/>
        </w:rPr>
      </w:pPr>
    </w:p>
    <w:p w:rsidR="00540875" w:rsidRPr="00155A0C" w:rsidRDefault="00540875" w:rsidP="00993707">
      <w:pPr>
        <w:spacing w:after="4" w:line="288" w:lineRule="auto"/>
        <w:rPr>
          <w:rFonts w:asciiTheme="minorHAnsi" w:eastAsia="Times New Roman" w:hAnsiTheme="minorHAnsi" w:cstheme="minorHAnsi"/>
          <w:color w:val="EC7A23"/>
          <w:sz w:val="28"/>
        </w:rPr>
      </w:pPr>
      <w:r w:rsidRPr="00155A0C">
        <w:rPr>
          <w:rFonts w:asciiTheme="minorHAnsi" w:eastAsia="Times New Roman" w:hAnsiTheme="minorHAnsi" w:cstheme="minorHAnsi"/>
          <w:color w:val="EC7A23"/>
          <w:sz w:val="28"/>
        </w:rPr>
        <w:t>A2 Lezen</w:t>
      </w:r>
    </w:p>
    <w:p w:rsidR="00540875" w:rsidRPr="00155A0C" w:rsidRDefault="00540875" w:rsidP="00993707">
      <w:pPr>
        <w:spacing w:after="4" w:line="288" w:lineRule="auto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87607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korte eenvoudige teksten begrijpen als er veel frequente en internationale woorden in staan.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2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12027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eenvoudige teksten over bekende onderwerpen begrijpen.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3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46285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korte eenvoudige persoonlijke berichten begrijpen.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4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99301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eenvoudige standaardbrieven en e-mails over bekende onderwerpen begrijpen.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5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7583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borden op straat, in restaurants, op stations enzovoort begrijpen.</w:t>
      </w:r>
    </w:p>
    <w:p w:rsidR="00426D94" w:rsidRDefault="00426D94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155A0C">
        <w:rPr>
          <w:rFonts w:asciiTheme="minorHAnsi" w:eastAsia="Times New Roman" w:hAnsiTheme="minorHAnsi" w:cstheme="minorHAnsi"/>
        </w:rPr>
        <w:lastRenderedPageBreak/>
        <w:t>6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52243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specifieke informatie opzoeken in lijsten.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7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83024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de belangrijkste informatie opzoeken in advertenties, menu’s, brochures, enzovoort als ik vooraf weet waar het over gaat.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8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5547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specifieke informatie vinden in berichten, brochures en krantenartikelen waarin men vertelt wat er gebeurd is.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9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200781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instructies (bijvoorbeeld in een lift) in eenvoudig Nederlands begrijpen.</w:t>
      </w:r>
    </w:p>
    <w:p w:rsidR="00540875" w:rsidRPr="00155A0C" w:rsidRDefault="00540875" w:rsidP="00993707">
      <w:pPr>
        <w:spacing w:after="4" w:line="288" w:lineRule="auto"/>
        <w:ind w:left="720" w:hanging="720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10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208156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de betekenis van onbekende woorden raden als ik weet waar de tekst over gaat.</w:t>
      </w:r>
    </w:p>
    <w:p w:rsidR="00540875" w:rsidRDefault="00540875" w:rsidP="00993707">
      <w:pPr>
        <w:spacing w:after="4" w:line="288" w:lineRule="auto"/>
        <w:ind w:left="720" w:hanging="720"/>
        <w:rPr>
          <w:rFonts w:asciiTheme="minorHAnsi" w:eastAsia="Times New Roman" w:hAnsiTheme="minorHAnsi" w:cstheme="minorHAnsi"/>
        </w:rPr>
      </w:pPr>
    </w:p>
    <w:p w:rsidR="00540875" w:rsidRPr="00155A0C" w:rsidRDefault="00540875" w:rsidP="00993707">
      <w:pPr>
        <w:spacing w:after="4" w:line="288" w:lineRule="auto"/>
        <w:rPr>
          <w:rFonts w:asciiTheme="minorHAnsi" w:eastAsia="Times New Roman" w:hAnsiTheme="minorHAnsi" w:cstheme="minorHAnsi"/>
          <w:color w:val="EC7A23"/>
          <w:sz w:val="28"/>
        </w:rPr>
      </w:pPr>
      <w:r w:rsidRPr="00155A0C">
        <w:rPr>
          <w:rFonts w:asciiTheme="minorHAnsi" w:eastAsia="Times New Roman" w:hAnsiTheme="minorHAnsi" w:cstheme="minorHAnsi"/>
          <w:color w:val="EC7A23"/>
          <w:sz w:val="28"/>
        </w:rPr>
        <w:t>A2 Schrijven</w:t>
      </w:r>
    </w:p>
    <w:p w:rsidR="00540875" w:rsidRPr="00155A0C" w:rsidRDefault="00540875" w:rsidP="00993707">
      <w:pPr>
        <w:spacing w:after="4" w:line="288" w:lineRule="auto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95722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eenvoudige persoonlijke berichten schrijven om te bedanken en mij te excuseren.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2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52837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een korte (bijvoorbeeld telefonische) mededeling van iemand anders opschrijven. Ik moet soms wel om herhaling vragen.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3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52471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een korte eenvoudige memo schrijven over belangrijke zaken.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4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84388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een paar eenvoudige zinnen schrijven over mijn gezin, mijn woning en mijn school / studie / werk.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5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84786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een korte eenvoudige tekst of een gedicht over een persoon schrijven.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6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68257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kort beschrijven wat er gebeurd is, wat ik heb gedaan en wat ik heb meegemaakt.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7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89601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een kort verhaal schrijven over dagelijkse dingen.</w:t>
      </w:r>
    </w:p>
    <w:p w:rsidR="00540875" w:rsidRDefault="00540875" w:rsidP="00993707">
      <w:pPr>
        <w:spacing w:after="4" w:line="288" w:lineRule="auto"/>
        <w:rPr>
          <w:rFonts w:asciiTheme="minorHAnsi" w:eastAsia="Times New Roman" w:hAnsiTheme="minorHAnsi" w:cstheme="minorHAnsi"/>
        </w:rPr>
      </w:pPr>
    </w:p>
    <w:p w:rsidR="00540875" w:rsidRPr="00155A0C" w:rsidRDefault="00540875" w:rsidP="00993707">
      <w:pPr>
        <w:spacing w:after="4" w:line="288" w:lineRule="auto"/>
        <w:ind w:left="720" w:hanging="720"/>
        <w:rPr>
          <w:rFonts w:asciiTheme="minorHAnsi" w:eastAsia="Times New Roman" w:hAnsiTheme="minorHAnsi" w:cstheme="minorHAnsi"/>
          <w:color w:val="EC7A23"/>
          <w:sz w:val="28"/>
        </w:rPr>
      </w:pPr>
      <w:r w:rsidRPr="00155A0C">
        <w:rPr>
          <w:rFonts w:asciiTheme="minorHAnsi" w:eastAsia="Times New Roman" w:hAnsiTheme="minorHAnsi" w:cstheme="minorHAnsi"/>
          <w:color w:val="EC7A23"/>
          <w:sz w:val="28"/>
        </w:rPr>
        <w:t>A2 Spreken</w:t>
      </w:r>
    </w:p>
    <w:p w:rsidR="00540875" w:rsidRPr="00155A0C" w:rsidRDefault="00540875" w:rsidP="00993707">
      <w:pPr>
        <w:spacing w:after="4" w:line="288" w:lineRule="auto"/>
        <w:ind w:left="720" w:hanging="720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53111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een gesprek beginnen, blijven praten en stoppen met een gesprek.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2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74530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zeggen wat ik lekker, leuk en fijn vind en wat niet.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426D94" w:rsidRDefault="00540875" w:rsidP="00426D94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3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174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iemand uitnodigen en een uitnodiging (niet) accepteren.</w:t>
      </w:r>
      <w:r w:rsidR="00426D94">
        <w:rPr>
          <w:rFonts w:asciiTheme="minorHAnsi" w:eastAsia="Times New Roman" w:hAnsiTheme="minorHAnsi" w:cstheme="minorHAnsi"/>
        </w:rPr>
        <w:br w:type="page"/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lastRenderedPageBreak/>
        <w:t>4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60279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iemand op een beleefde manier begroeten of aanspreken.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5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07709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zeggen hoe ik me voel.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6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5832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sociale contacten onderhouden, groeten, afscheid nemen en bedanken.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7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40004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meedoen aan gesprekken over dagelijkse situaties.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8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91428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met anderen bespreken wat we gaan doen en waar we heen gaan, en afspreken waar we elkaar zien.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9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04511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zeggen dat ik het ergens (niet) mee eens ben.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10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00189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mijn mening geven over praktische zaken. Soms moet iemand mij helpen met het formuleren.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11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49248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in een discussie om aandacht vragen.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12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44260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iets kopen of bestellen en naar de prijs vragen.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</w:t>
      </w:r>
      <w:r w:rsidR="00E550D2">
        <w:rPr>
          <w:rFonts w:asciiTheme="minorHAnsi" w:eastAsia="Times New Roman" w:hAnsiTheme="minorHAnsi" w:cstheme="minorHAnsi"/>
        </w:rPr>
        <w:t>3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11582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vragen stellen en vertellen over vrije tijd en dingen die ik vroeger gedaan heb.</w:t>
      </w:r>
    </w:p>
    <w:p w:rsidR="00993707" w:rsidRDefault="00993707" w:rsidP="00E550D2">
      <w:pPr>
        <w:widowControl/>
        <w:tabs>
          <w:tab w:val="left" w:pos="426"/>
        </w:tabs>
        <w:suppressAutoHyphens w:val="0"/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14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72898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– met een plattegrond – aanwijzingen geven of vragen.</w:t>
      </w: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</w:p>
    <w:p w:rsidR="00540875" w:rsidRPr="00155A0C" w:rsidRDefault="00540875" w:rsidP="00E550D2">
      <w:pPr>
        <w:tabs>
          <w:tab w:val="left" w:pos="426"/>
        </w:tabs>
        <w:spacing w:after="4" w:line="288" w:lineRule="auto"/>
        <w:ind w:left="851" w:hanging="851"/>
        <w:rPr>
          <w:rFonts w:asciiTheme="minorHAnsi" w:eastAsia="Times New Roman" w:hAnsiTheme="minorHAnsi" w:cstheme="minorHAnsi"/>
        </w:rPr>
      </w:pPr>
      <w:r w:rsidRPr="00155A0C">
        <w:rPr>
          <w:rFonts w:asciiTheme="minorHAnsi" w:eastAsia="Times New Roman" w:hAnsiTheme="minorHAnsi" w:cstheme="minorHAnsi"/>
        </w:rPr>
        <w:t>15</w:t>
      </w:r>
      <w:r w:rsidR="00E550D2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67245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55A0C">
        <w:rPr>
          <w:rFonts w:asciiTheme="minorHAnsi" w:eastAsia="Times New Roman" w:hAnsiTheme="minorHAnsi" w:cstheme="minorHAnsi"/>
        </w:rPr>
        <w:tab/>
        <w:t>Ik kan – met gebaren – duidelijk maken wat ik wil als ik het juiste woord niet kan vinden.</w:t>
      </w:r>
    </w:p>
    <w:p w:rsidR="00540875" w:rsidRPr="00155A0C" w:rsidRDefault="00540875" w:rsidP="00993707">
      <w:pPr>
        <w:spacing w:after="4" w:line="288" w:lineRule="auto"/>
        <w:ind w:left="720" w:hanging="720"/>
        <w:rPr>
          <w:rFonts w:asciiTheme="minorHAnsi" w:eastAsia="Times New Roman" w:hAnsiTheme="minorHAnsi" w:cstheme="minorHAnsi"/>
        </w:rPr>
      </w:pPr>
    </w:p>
    <w:sectPr w:rsidR="00540875" w:rsidRPr="00155A0C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1F01AF">
      <w:r>
        <w:separator/>
      </w:r>
    </w:p>
  </w:endnote>
  <w:endnote w:type="continuationSeparator" w:id="0">
    <w:p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D43F82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EF2935" wp14:editId="050CB5A4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1080000" cy="234000"/>
          <wp:effectExtent l="0" t="0" r="635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25" w:rsidRPr="00D43F82" w:rsidRDefault="00F20F25" w:rsidP="00D43F82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426D94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993707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 xml:space="preserve"> van </w: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426D94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1F01AF">
      <w:r>
        <w:separator/>
      </w:r>
    </w:p>
  </w:footnote>
  <w:footnote w:type="continuationSeparator" w:id="0">
    <w:p w:rsidR="00F20F25" w:rsidRDefault="00F20F25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07" w:rsidRPr="002F0EFC" w:rsidRDefault="00993707" w:rsidP="00993707">
    <w:pPr>
      <w:widowControl/>
      <w:tabs>
        <w:tab w:val="left" w:pos="993"/>
      </w:tabs>
      <w:suppressAutoHyphens w:val="0"/>
      <w:spacing w:after="120"/>
      <w:ind w:right="57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Bijlage 1a</w:t>
    </w: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ab/>
    </w:r>
    <w:r w:rsidRPr="0099370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Checklist A2 </w:t>
    </w:r>
    <w:r w:rsidRPr="002F0EFC">
      <w:rPr>
        <w:rFonts w:ascii="Calibri" w:eastAsia="Calibri" w:hAnsi="Calibri" w:cs="Arial"/>
        <w:b/>
        <w:color w:val="808080" w:themeColor="background1" w:themeShade="80"/>
        <w:kern w:val="0"/>
        <w:sz w:val="21"/>
        <w:szCs w:val="21"/>
        <w:lang w:eastAsia="en-US" w:bidi="en-US"/>
      </w:rPr>
      <w:t>| Nederlands in actie</w:t>
    </w:r>
  </w:p>
  <w:p w:rsidR="00993707" w:rsidRPr="002F0EFC" w:rsidRDefault="00993707" w:rsidP="00993707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spacing w:after="240"/>
      <w:ind w:right="74"/>
      <w:rPr>
        <w:rFonts w:ascii="Calibri" w:eastAsia="Calibri" w:hAnsi="Calibri" w:cs="Calibri"/>
        <w:spacing w:val="120"/>
        <w:kern w:val="0"/>
        <w:sz w:val="21"/>
        <w:szCs w:val="21"/>
        <w:lang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0D2F43"/>
    <w:rsid w:val="00114E48"/>
    <w:rsid w:val="00132349"/>
    <w:rsid w:val="00155A0C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7F27"/>
    <w:rsid w:val="00324E4B"/>
    <w:rsid w:val="00372170"/>
    <w:rsid w:val="00390E26"/>
    <w:rsid w:val="003B07B6"/>
    <w:rsid w:val="003F4460"/>
    <w:rsid w:val="00413AC6"/>
    <w:rsid w:val="00426D94"/>
    <w:rsid w:val="00440909"/>
    <w:rsid w:val="0044586B"/>
    <w:rsid w:val="00495A1D"/>
    <w:rsid w:val="004D7474"/>
    <w:rsid w:val="004E354D"/>
    <w:rsid w:val="004F46BC"/>
    <w:rsid w:val="00522735"/>
    <w:rsid w:val="00530167"/>
    <w:rsid w:val="00540875"/>
    <w:rsid w:val="00540CDE"/>
    <w:rsid w:val="005B7BE8"/>
    <w:rsid w:val="005F72A6"/>
    <w:rsid w:val="00606F9F"/>
    <w:rsid w:val="00614EEE"/>
    <w:rsid w:val="0064730A"/>
    <w:rsid w:val="006547C5"/>
    <w:rsid w:val="00675C42"/>
    <w:rsid w:val="006B552E"/>
    <w:rsid w:val="006B7BAE"/>
    <w:rsid w:val="006B7EA3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93707"/>
    <w:rsid w:val="009A23D8"/>
    <w:rsid w:val="009B454B"/>
    <w:rsid w:val="009D1A84"/>
    <w:rsid w:val="00A00E2C"/>
    <w:rsid w:val="00A00FD7"/>
    <w:rsid w:val="00A21DA5"/>
    <w:rsid w:val="00A2491C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E0747"/>
    <w:rsid w:val="00CF22BD"/>
    <w:rsid w:val="00D42E96"/>
    <w:rsid w:val="00D43F82"/>
    <w:rsid w:val="00DB774B"/>
    <w:rsid w:val="00DC238A"/>
    <w:rsid w:val="00DD0E0C"/>
    <w:rsid w:val="00DD7069"/>
    <w:rsid w:val="00DF1AC6"/>
    <w:rsid w:val="00E20817"/>
    <w:rsid w:val="00E550D2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FF944C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14</cp:revision>
  <cp:lastPrinted>2020-08-03T11:06:00Z</cp:lastPrinted>
  <dcterms:created xsi:type="dcterms:W3CDTF">2022-06-09T13:01:00Z</dcterms:created>
  <dcterms:modified xsi:type="dcterms:W3CDTF">2022-08-04T10:41:00Z</dcterms:modified>
</cp:coreProperties>
</file>